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52" w:rsidRDefault="00721252" w:rsidP="00721252">
      <w:pPr>
        <w:pStyle w:val="Nagwek1"/>
      </w:pPr>
      <w:bookmarkStart w:id="0" w:name="_GoBack"/>
      <w:r>
        <w:rPr>
          <w:rFonts w:eastAsia="Aptos"/>
        </w:rPr>
        <w:t xml:space="preserve">Płyny i nawodnienie w przewlekłej </w:t>
      </w:r>
      <w:r>
        <w:t>chorobie</w:t>
      </w:r>
      <w:r>
        <w:rPr>
          <w:rFonts w:eastAsia="Aptos"/>
        </w:rPr>
        <w:t xml:space="preserve"> nerek – co pacjent powinien wiedzieć</w:t>
      </w:r>
      <w:r>
        <w:t xml:space="preserve"> </w:t>
      </w:r>
    </w:p>
    <w:bookmarkEnd w:id="0"/>
    <w:p w:rsidR="00721252" w:rsidRPr="00721252" w:rsidRDefault="00721252" w:rsidP="00721252">
      <w:pPr>
        <w:spacing w:before="240" w:after="240"/>
        <w:rPr>
          <w:rFonts w:ascii="Calibri" w:hAnsi="Calibri" w:cs="Calibri"/>
        </w:rPr>
      </w:pPr>
      <w:r w:rsidRPr="00721252">
        <w:rPr>
          <w:rFonts w:ascii="Calibri" w:hAnsi="Calibri" w:cs="Calibri"/>
        </w:rPr>
        <w:t xml:space="preserve">Utrzymanie odpowiedniej ilości płynów jest bardzo ważne dla prawidłowego funkcjonowania organizmu. Zgodnie z zaleceniami </w:t>
      </w:r>
      <w:proofErr w:type="spellStart"/>
      <w:r w:rsidRPr="00721252">
        <w:rPr>
          <w:rFonts w:ascii="Calibri" w:hAnsi="Calibri" w:cs="Calibri"/>
        </w:rPr>
        <w:t>National</w:t>
      </w:r>
      <w:proofErr w:type="spellEnd"/>
      <w:r w:rsidRPr="00721252">
        <w:rPr>
          <w:rFonts w:ascii="Calibri" w:hAnsi="Calibri" w:cs="Calibri"/>
        </w:rPr>
        <w:t xml:space="preserve"> </w:t>
      </w:r>
      <w:proofErr w:type="spellStart"/>
      <w:r w:rsidRPr="00721252">
        <w:rPr>
          <w:rFonts w:ascii="Calibri" w:hAnsi="Calibri" w:cs="Calibri"/>
        </w:rPr>
        <w:t>Kidney</w:t>
      </w:r>
      <w:proofErr w:type="spellEnd"/>
      <w:r w:rsidRPr="00721252">
        <w:rPr>
          <w:rFonts w:ascii="Calibri" w:hAnsi="Calibri" w:cs="Calibri"/>
        </w:rPr>
        <w:t xml:space="preserve"> Foundation (KDOQI 2020), ograniczenia płynów nie są rutynowo zalecane u wszystkich pacjentów z </w:t>
      </w:r>
      <w:proofErr w:type="spellStart"/>
      <w:r w:rsidRPr="00721252">
        <w:rPr>
          <w:rFonts w:ascii="Calibri" w:hAnsi="Calibri" w:cs="Calibri"/>
        </w:rPr>
        <w:t>PChN</w:t>
      </w:r>
      <w:proofErr w:type="spellEnd"/>
      <w:r w:rsidRPr="00721252">
        <w:rPr>
          <w:rFonts w:ascii="Calibri" w:hAnsi="Calibri" w:cs="Calibri"/>
        </w:rPr>
        <w:t>, lecz wprowadza się je głównie w przypadku:</w:t>
      </w:r>
    </w:p>
    <w:p w:rsidR="00721252" w:rsidRPr="00721252" w:rsidRDefault="00721252" w:rsidP="00721252">
      <w:pPr>
        <w:pStyle w:val="Akapitzlist"/>
        <w:numPr>
          <w:ilvl w:val="0"/>
          <w:numId w:val="1"/>
        </w:numPr>
        <w:spacing w:before="240" w:after="240"/>
        <w:rPr>
          <w:rFonts w:ascii="Calibri" w:hAnsi="Calibri" w:cs="Calibri"/>
        </w:rPr>
      </w:pPr>
      <w:proofErr w:type="spellStart"/>
      <w:r w:rsidRPr="00721252">
        <w:rPr>
          <w:rFonts w:ascii="Calibri" w:hAnsi="Calibri" w:cs="Calibri"/>
        </w:rPr>
        <w:t>przewodnienia</w:t>
      </w:r>
      <w:proofErr w:type="spellEnd"/>
    </w:p>
    <w:p w:rsidR="00721252" w:rsidRPr="00721252" w:rsidRDefault="00721252" w:rsidP="00721252">
      <w:pPr>
        <w:pStyle w:val="Akapitzlist"/>
        <w:numPr>
          <w:ilvl w:val="0"/>
          <w:numId w:val="1"/>
        </w:numPr>
        <w:spacing w:before="240" w:after="240"/>
        <w:rPr>
          <w:rFonts w:ascii="Calibri" w:hAnsi="Calibri" w:cs="Calibri"/>
        </w:rPr>
      </w:pPr>
      <w:r w:rsidRPr="00721252">
        <w:rPr>
          <w:rFonts w:ascii="Calibri" w:hAnsi="Calibri" w:cs="Calibri"/>
        </w:rPr>
        <w:t>obrzęków</w:t>
      </w:r>
    </w:p>
    <w:p w:rsidR="00721252" w:rsidRPr="00721252" w:rsidRDefault="00721252" w:rsidP="00721252">
      <w:pPr>
        <w:pStyle w:val="Akapitzlist"/>
        <w:numPr>
          <w:ilvl w:val="0"/>
          <w:numId w:val="1"/>
        </w:numPr>
        <w:spacing w:before="240" w:after="240"/>
        <w:rPr>
          <w:rFonts w:ascii="Calibri" w:hAnsi="Calibri" w:cs="Calibri"/>
        </w:rPr>
      </w:pPr>
      <w:r w:rsidRPr="00721252">
        <w:rPr>
          <w:rFonts w:ascii="Calibri" w:hAnsi="Calibri" w:cs="Calibri"/>
        </w:rPr>
        <w:t>nadciśnienia trudnego do kontroli</w:t>
      </w:r>
    </w:p>
    <w:p w:rsidR="00721252" w:rsidRPr="00721252" w:rsidRDefault="00721252" w:rsidP="00721252">
      <w:pPr>
        <w:pStyle w:val="Akapitzlist"/>
        <w:numPr>
          <w:ilvl w:val="0"/>
          <w:numId w:val="1"/>
        </w:numPr>
        <w:spacing w:before="240" w:after="240"/>
        <w:rPr>
          <w:rFonts w:ascii="Calibri" w:hAnsi="Calibri" w:cs="Calibri"/>
        </w:rPr>
      </w:pPr>
      <w:r w:rsidRPr="00721252">
        <w:rPr>
          <w:rFonts w:ascii="Calibri" w:hAnsi="Calibri" w:cs="Calibri"/>
        </w:rPr>
        <w:t>znacznie zmniejszonej ilości wydalanego moczu</w:t>
      </w:r>
    </w:p>
    <w:p w:rsidR="00721252" w:rsidRPr="00721252" w:rsidRDefault="00721252" w:rsidP="00721252">
      <w:pPr>
        <w:spacing w:before="240" w:after="240"/>
        <w:rPr>
          <w:rFonts w:ascii="Calibri" w:hAnsi="Calibri" w:cs="Calibri"/>
        </w:rPr>
      </w:pPr>
      <w:r w:rsidRPr="00721252">
        <w:rPr>
          <w:rFonts w:ascii="Calibri" w:hAnsi="Calibri" w:cs="Calibri"/>
        </w:rPr>
        <w:t>U osób bez tych problemów zwykle zaleca się utrzymanie odpowiedniego nawodnienia, najczęściej około 2000 ml płynów na dobę, o ile lekarz nie zaleci inaczej.</w:t>
      </w:r>
    </w:p>
    <w:p w:rsidR="00721252" w:rsidRPr="00721252" w:rsidRDefault="00721252" w:rsidP="00721252">
      <w:pPr>
        <w:rPr>
          <w:rFonts w:ascii="Calibri" w:hAnsi="Calibri" w:cs="Calibri"/>
        </w:rPr>
      </w:pPr>
      <w:r w:rsidRPr="00721252">
        <w:rPr>
          <w:rFonts w:ascii="Calibri" w:hAnsi="Calibri" w:cs="Calibri"/>
          <w:b/>
          <w:bCs/>
        </w:rPr>
        <w:t>Zalecane płyny:</w:t>
      </w:r>
      <w:r w:rsidRPr="00721252">
        <w:rPr>
          <w:rFonts w:ascii="Calibri" w:hAnsi="Calibri" w:cs="Calibri"/>
        </w:rPr>
        <w:t xml:space="preserve"> wody niskozmineralizowane, słaba herbata, soki (jeśli poziom potasu jest prawidłowy). Pamiętaj, że zupy, sosy, jogurty, owoce i galaretki również wliczają się do bilansu płynów.</w:t>
      </w:r>
    </w:p>
    <w:p w:rsidR="00721252" w:rsidRPr="00721252" w:rsidRDefault="00721252" w:rsidP="00721252">
      <w:pPr>
        <w:pStyle w:val="Nagwek3"/>
        <w:spacing w:before="281" w:after="281"/>
        <w:rPr>
          <w:rFonts w:ascii="Calibri" w:eastAsia="Aptos" w:hAnsi="Calibri" w:cs="Calibri"/>
          <w:b/>
          <w:bCs/>
          <w:color w:val="auto"/>
          <w:sz w:val="24"/>
          <w:szCs w:val="24"/>
        </w:rPr>
      </w:pPr>
      <w:r w:rsidRPr="00721252">
        <w:rPr>
          <w:rFonts w:ascii="Calibri" w:eastAsia="Aptos" w:hAnsi="Calibri" w:cs="Calibri"/>
          <w:b/>
          <w:bCs/>
          <w:color w:val="auto"/>
          <w:sz w:val="24"/>
          <w:szCs w:val="24"/>
        </w:rPr>
        <w:t>Kiedy trzeba ograniczać płyny?</w:t>
      </w:r>
    </w:p>
    <w:p w:rsidR="00721252" w:rsidRPr="00721252" w:rsidRDefault="00721252" w:rsidP="00721252">
      <w:pPr>
        <w:spacing w:before="240" w:after="240"/>
        <w:rPr>
          <w:rFonts w:ascii="Calibri" w:hAnsi="Calibri" w:cs="Calibri"/>
        </w:rPr>
      </w:pPr>
      <w:r w:rsidRPr="00721252">
        <w:rPr>
          <w:rFonts w:ascii="Calibri" w:hAnsi="Calibri" w:cs="Calibri"/>
        </w:rPr>
        <w:t>Zgodnie z wytycznymi:</w:t>
      </w:r>
    </w:p>
    <w:p w:rsidR="00721252" w:rsidRPr="00721252" w:rsidRDefault="00721252" w:rsidP="00721252">
      <w:pPr>
        <w:pStyle w:val="Akapitzlist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 w:rsidRPr="00721252">
        <w:rPr>
          <w:rFonts w:ascii="Calibri" w:hAnsi="Calibri" w:cs="Calibri"/>
        </w:rPr>
        <w:t xml:space="preserve">ilość płynów powinna być </w:t>
      </w:r>
      <w:r w:rsidRPr="00721252">
        <w:rPr>
          <w:rFonts w:ascii="Calibri" w:hAnsi="Calibri" w:cs="Calibri"/>
          <w:b/>
          <w:bCs/>
        </w:rPr>
        <w:t>dostosowana indywidualnie</w:t>
      </w:r>
      <w:r w:rsidRPr="00721252">
        <w:rPr>
          <w:rFonts w:ascii="Calibri" w:hAnsi="Calibri" w:cs="Calibri"/>
        </w:rPr>
        <w:t>, często na podstawie diurezy (ilości wydalanego moczu)</w:t>
      </w:r>
    </w:p>
    <w:p w:rsidR="00721252" w:rsidRPr="00721252" w:rsidRDefault="00721252" w:rsidP="00721252">
      <w:pPr>
        <w:pStyle w:val="Akapitzlist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 w:rsidRPr="00721252">
        <w:rPr>
          <w:rFonts w:ascii="Calibri" w:hAnsi="Calibri" w:cs="Calibri"/>
        </w:rPr>
        <w:t>u pacjentów z małą ilością moczu lekarz może zalecić ograniczenie płynów (np. ilość moczu + ok. 500 ml)</w:t>
      </w:r>
    </w:p>
    <w:p w:rsidR="00721252" w:rsidRPr="00721252" w:rsidRDefault="00721252" w:rsidP="00721252">
      <w:pPr>
        <w:rPr>
          <w:rFonts w:ascii="Calibri" w:hAnsi="Calibri" w:cs="Calibri"/>
          <w:b/>
          <w:bCs/>
        </w:rPr>
      </w:pPr>
      <w:r w:rsidRPr="00721252">
        <w:rPr>
          <w:rFonts w:ascii="Calibri" w:hAnsi="Calibri" w:cs="Calibri"/>
          <w:b/>
          <w:bCs/>
        </w:rPr>
        <w:t>Praktyczne sposoby przy ograniczeniach płynowych:</w:t>
      </w:r>
    </w:p>
    <w:p w:rsidR="00721252" w:rsidRPr="00721252" w:rsidRDefault="00721252" w:rsidP="00721252">
      <w:pPr>
        <w:numPr>
          <w:ilvl w:val="0"/>
          <w:numId w:val="3"/>
        </w:numPr>
        <w:rPr>
          <w:rFonts w:ascii="Calibri" w:hAnsi="Calibri" w:cs="Calibri"/>
        </w:rPr>
      </w:pPr>
      <w:r w:rsidRPr="00721252">
        <w:rPr>
          <w:rFonts w:ascii="Calibri" w:hAnsi="Calibri" w:cs="Calibri"/>
        </w:rPr>
        <w:t>ssanie kostki lodu (daje ulgę na dłużej niż łyk wody),</w:t>
      </w:r>
    </w:p>
    <w:p w:rsidR="00721252" w:rsidRPr="00721252" w:rsidRDefault="00721252" w:rsidP="00721252">
      <w:pPr>
        <w:numPr>
          <w:ilvl w:val="0"/>
          <w:numId w:val="3"/>
        </w:numPr>
        <w:rPr>
          <w:rFonts w:ascii="Calibri" w:hAnsi="Calibri" w:cs="Calibri"/>
        </w:rPr>
      </w:pPr>
      <w:r w:rsidRPr="00721252">
        <w:rPr>
          <w:rFonts w:ascii="Calibri" w:hAnsi="Calibri" w:cs="Calibri"/>
        </w:rPr>
        <w:t>płukanie ust i niepołykanie wody,</w:t>
      </w:r>
    </w:p>
    <w:p w:rsidR="00721252" w:rsidRPr="00721252" w:rsidRDefault="00721252" w:rsidP="00721252">
      <w:pPr>
        <w:numPr>
          <w:ilvl w:val="0"/>
          <w:numId w:val="3"/>
        </w:numPr>
        <w:rPr>
          <w:rFonts w:ascii="Calibri" w:hAnsi="Calibri" w:cs="Calibri"/>
        </w:rPr>
      </w:pPr>
      <w:r w:rsidRPr="00721252">
        <w:rPr>
          <w:rFonts w:ascii="Calibri" w:hAnsi="Calibri" w:cs="Calibri"/>
        </w:rPr>
        <w:t>dodawanie plasterka cytryny do wody (pobudza wydzielanie śliny),</w:t>
      </w:r>
    </w:p>
    <w:p w:rsidR="00721252" w:rsidRPr="00721252" w:rsidRDefault="00721252" w:rsidP="00721252">
      <w:pPr>
        <w:numPr>
          <w:ilvl w:val="0"/>
          <w:numId w:val="3"/>
        </w:numPr>
        <w:rPr>
          <w:rFonts w:ascii="Calibri" w:hAnsi="Calibri" w:cs="Calibri"/>
        </w:rPr>
      </w:pPr>
      <w:r w:rsidRPr="00721252">
        <w:rPr>
          <w:rFonts w:ascii="Calibri" w:hAnsi="Calibri" w:cs="Calibri"/>
        </w:rPr>
        <w:t>picie bardzo zimnych płynów.</w:t>
      </w:r>
    </w:p>
    <w:p w:rsidR="00721252" w:rsidRPr="00721252" w:rsidRDefault="00721252" w:rsidP="00721252">
      <w:pPr>
        <w:rPr>
          <w:rFonts w:ascii="Calibri" w:hAnsi="Calibri" w:cs="Calibri"/>
          <w:bCs/>
        </w:rPr>
      </w:pPr>
      <w:r w:rsidRPr="00721252">
        <w:rPr>
          <w:rFonts w:ascii="Calibri" w:hAnsi="Calibri" w:cs="Calibri"/>
          <w:bCs/>
        </w:rPr>
        <w:t xml:space="preserve">Autor tekstu: mgr Kamil </w:t>
      </w:r>
      <w:proofErr w:type="spellStart"/>
      <w:r w:rsidRPr="00721252">
        <w:rPr>
          <w:rFonts w:ascii="Calibri" w:hAnsi="Calibri" w:cs="Calibri"/>
          <w:bCs/>
        </w:rPr>
        <w:t>Pierzycki</w:t>
      </w:r>
      <w:proofErr w:type="spellEnd"/>
      <w:r w:rsidRPr="00721252">
        <w:rPr>
          <w:rFonts w:ascii="Calibri" w:hAnsi="Calibri" w:cs="Calibri"/>
          <w:bCs/>
        </w:rPr>
        <w:t>, Dział Dietetyki USK 4 w Lublinie</w:t>
      </w:r>
    </w:p>
    <w:p w:rsidR="00721252" w:rsidRPr="00721252" w:rsidRDefault="00721252" w:rsidP="00721252">
      <w:pPr>
        <w:rPr>
          <w:rFonts w:ascii="Calibri" w:hAnsi="Calibri" w:cs="Calibri"/>
          <w:bCs/>
        </w:rPr>
      </w:pPr>
      <w:r w:rsidRPr="00721252">
        <w:rPr>
          <w:rFonts w:ascii="Calibri" w:hAnsi="Calibri" w:cs="Calibri"/>
          <w:bCs/>
        </w:rPr>
        <w:t>Bibliografia:</w:t>
      </w:r>
    </w:p>
    <w:p w:rsidR="00721252" w:rsidRPr="00721252" w:rsidRDefault="00721252" w:rsidP="00721252">
      <w:pPr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721252">
        <w:rPr>
          <w:rFonts w:ascii="Calibri" w:hAnsi="Calibri" w:cs="Calibri"/>
        </w:rPr>
        <w:lastRenderedPageBreak/>
        <w:t>Grzymisławski</w:t>
      </w:r>
      <w:proofErr w:type="spellEnd"/>
      <w:r w:rsidRPr="00721252">
        <w:rPr>
          <w:rFonts w:ascii="Calibri" w:hAnsi="Calibri" w:cs="Calibri"/>
        </w:rPr>
        <w:t xml:space="preserve">, M. (red.). (2019). </w:t>
      </w:r>
      <w:r w:rsidRPr="00721252">
        <w:rPr>
          <w:rFonts w:ascii="Calibri" w:hAnsi="Calibri" w:cs="Calibri"/>
          <w:i/>
          <w:iCs/>
        </w:rPr>
        <w:t>Dietetyka kliniczna</w:t>
      </w:r>
      <w:r w:rsidRPr="00721252">
        <w:rPr>
          <w:rFonts w:ascii="Calibri" w:hAnsi="Calibri" w:cs="Calibri"/>
        </w:rPr>
        <w:t>. Wydawnictwo Lekarskie PZWL.</w:t>
      </w:r>
    </w:p>
    <w:p w:rsidR="00721252" w:rsidRPr="00721252" w:rsidRDefault="00721252" w:rsidP="00721252">
      <w:pPr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721252">
        <w:rPr>
          <w:rFonts w:ascii="Calibri" w:hAnsi="Calibri" w:cs="Calibri"/>
        </w:rPr>
        <w:t>Pyszczuk</w:t>
      </w:r>
      <w:proofErr w:type="spellEnd"/>
      <w:r w:rsidRPr="00721252">
        <w:rPr>
          <w:rFonts w:ascii="Calibri" w:hAnsi="Calibri" w:cs="Calibri"/>
        </w:rPr>
        <w:t xml:space="preserve">, B. (2021). </w:t>
      </w:r>
      <w:r w:rsidRPr="00721252">
        <w:rPr>
          <w:rFonts w:ascii="Calibri" w:hAnsi="Calibri" w:cs="Calibri"/>
          <w:i/>
          <w:iCs/>
        </w:rPr>
        <w:t>Dieta w chorobach nerek przed dializą</w:t>
      </w:r>
      <w:r w:rsidRPr="00721252">
        <w:rPr>
          <w:rFonts w:ascii="Calibri" w:hAnsi="Calibri" w:cs="Calibri"/>
        </w:rPr>
        <w:t>. PZWL Wydawnictwo Lekarskie.</w:t>
      </w:r>
    </w:p>
    <w:p w:rsidR="00291280" w:rsidRPr="00721252" w:rsidRDefault="00291280">
      <w:pPr>
        <w:rPr>
          <w:rFonts w:ascii="Calibri" w:hAnsi="Calibri" w:cs="Calibri"/>
        </w:rPr>
      </w:pPr>
    </w:p>
    <w:sectPr w:rsidR="00291280" w:rsidRPr="0072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F21FD"/>
    <w:multiLevelType w:val="multilevel"/>
    <w:tmpl w:val="5002B0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57513F"/>
    <w:multiLevelType w:val="multilevel"/>
    <w:tmpl w:val="40CC44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5815B52"/>
    <w:multiLevelType w:val="multilevel"/>
    <w:tmpl w:val="5FCEBE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5674D75"/>
    <w:multiLevelType w:val="multilevel"/>
    <w:tmpl w:val="7F86DE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52"/>
    <w:rsid w:val="00291280"/>
    <w:rsid w:val="005A4074"/>
    <w:rsid w:val="0072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4030D-A539-466B-81C8-2CE7A62C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21252"/>
    <w:pPr>
      <w:suppressAutoHyphens/>
      <w:autoSpaceDN w:val="0"/>
      <w:spacing w:line="278" w:lineRule="auto"/>
      <w:textAlignment w:val="baseline"/>
    </w:pPr>
    <w:rPr>
      <w:rFonts w:ascii="Aptos" w:eastAsia="Aptos" w:hAnsi="Aptos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1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rsid w:val="00721252"/>
    <w:pPr>
      <w:keepNext/>
      <w:keepLines/>
      <w:spacing w:before="160" w:after="80"/>
      <w:outlineLvl w:val="2"/>
    </w:pPr>
    <w:rPr>
      <w:rFonts w:eastAsia="MS Gothic" w:cs="Times New Roman"/>
      <w:color w:val="0F476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21252"/>
    <w:rPr>
      <w:rFonts w:ascii="Aptos" w:eastAsia="MS Gothic" w:hAnsi="Aptos" w:cs="Times New Roman"/>
      <w:color w:val="0F4761"/>
      <w:sz w:val="28"/>
      <w:szCs w:val="28"/>
    </w:rPr>
  </w:style>
  <w:style w:type="paragraph" w:styleId="Akapitzlist">
    <w:name w:val="List Paragraph"/>
    <w:basedOn w:val="Normalny"/>
    <w:rsid w:val="00721252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721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Antoń-Jucha Agnieszka</cp:lastModifiedBy>
  <cp:revision>2</cp:revision>
  <dcterms:created xsi:type="dcterms:W3CDTF">2026-03-31T10:08:00Z</dcterms:created>
  <dcterms:modified xsi:type="dcterms:W3CDTF">2026-03-31T10:08:00Z</dcterms:modified>
</cp:coreProperties>
</file>