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3D" w:rsidRDefault="0021233D" w:rsidP="0021233D">
      <w:pPr>
        <w:pStyle w:val="Tytu"/>
        <w:rPr>
          <w:rStyle w:val="Wyrnieniedelikatne"/>
          <w:i w:val="0"/>
        </w:rPr>
      </w:pPr>
      <w:r w:rsidRPr="0021233D">
        <w:rPr>
          <w:rStyle w:val="Wyrnieniedelikatne"/>
          <w:i w:val="0"/>
        </w:rPr>
        <w:t>Zalecenia fizjoterapeutyczne dla pacjentów l</w:t>
      </w:r>
      <w:r w:rsidR="008F4679">
        <w:rPr>
          <w:rStyle w:val="Wyrnieniedelikatne"/>
          <w:i w:val="0"/>
        </w:rPr>
        <w:t>eczonych operacyjnie w Klinice Chirurgii Klatki P</w:t>
      </w:r>
      <w:r w:rsidRPr="0021233D">
        <w:rPr>
          <w:rStyle w:val="Wyrnieniedelikatne"/>
          <w:i w:val="0"/>
        </w:rPr>
        <w:t>iersiowej</w:t>
      </w:r>
      <w:r w:rsidR="008F4679">
        <w:rPr>
          <w:rStyle w:val="Wyrnieniedelikatne"/>
          <w:i w:val="0"/>
        </w:rPr>
        <w:t>*</w:t>
      </w:r>
    </w:p>
    <w:p w:rsidR="0021233D" w:rsidRPr="0021233D" w:rsidRDefault="0021233D" w:rsidP="0021233D">
      <w:pPr>
        <w:rPr>
          <w:sz w:val="24"/>
          <w:szCs w:val="24"/>
        </w:rPr>
      </w:pPr>
      <w:r w:rsidRPr="0021233D">
        <w:rPr>
          <w:sz w:val="24"/>
          <w:szCs w:val="24"/>
        </w:rPr>
        <w:t>Szanowny Pacjencie, celem wykonywania tych ćwiczeń jest przygotowanie do zabiegu operacyjnego (nauka prawidłowego oddychania, zwiększenie objętości płuc, wzmocnienie mięśni oddechowych, zwiększenie ruchomości klatki piersiowej oraz przepony) i ich kontynuacja w okresie pooperacyjnym w celu zapobiegania ewentualnym pow</w:t>
      </w:r>
      <w:r w:rsidR="008F4679">
        <w:rPr>
          <w:sz w:val="24"/>
          <w:szCs w:val="24"/>
        </w:rPr>
        <w:t>ikłaniom (niedodma, zapalenie płuc</w:t>
      </w:r>
      <w:r w:rsidRPr="0021233D">
        <w:rPr>
          <w:sz w:val="24"/>
          <w:szCs w:val="24"/>
        </w:rPr>
        <w:t>, ograniczeni ruchomości obręczy barkowej, zrosty opłucnej, niewydolność oddechowa). Przedstawione poniżej ćwiczenia należy wykonywać co godzinę każdego dnia i kontynuować je po powrocie do domu do momentu powrotu do wydolności oddechowej umożliwiającej podejmowanie codziennej aktywności fizycznej.</w:t>
      </w:r>
    </w:p>
    <w:p w:rsidR="0021233D" w:rsidRPr="0021233D" w:rsidRDefault="0021233D" w:rsidP="0021233D">
      <w:pPr>
        <w:pStyle w:val="Nagwek1"/>
      </w:pPr>
      <w:r w:rsidRPr="0021233D">
        <w:t>Oddychanie torem piersiowym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Pozycja wyjściowa: leżenie tyłem, dłoń ułożona na klatce piersiowej, nogi ugięte w kolanach, wdech nosem - uniesienie klatki piersiowej,  wydech us</w:t>
      </w:r>
      <w:r w:rsidR="008F4679">
        <w:rPr>
          <w:sz w:val="24"/>
          <w:szCs w:val="24"/>
        </w:rPr>
        <w:t>tami - wydłużona faza wydechu („</w:t>
      </w:r>
      <w:r w:rsidRPr="0021233D">
        <w:rPr>
          <w:sz w:val="24"/>
          <w:szCs w:val="24"/>
        </w:rPr>
        <w:t>zdmuchiwanie świeczki”), swobodne opadanie klatki piersiowej, rozluźnienie.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Przerwa 5 sekund, proszę oddychać spokojnym tempem (przeciwdziałanie hiperwentylacji - zawrotom głowy).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Liczba powtórzeń: 5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noProof/>
          <w:sz w:val="24"/>
          <w:szCs w:val="24"/>
          <w:lang w:eastAsia="pl-PL"/>
        </w:rPr>
        <w:drawing>
          <wp:inline distT="0" distB="0" distL="0" distR="0" wp14:anchorId="5FDAB1E5" wp14:editId="63E77B07">
            <wp:extent cx="1223248" cy="981075"/>
            <wp:effectExtent l="0" t="0" r="0" b="0"/>
            <wp:docPr id="2" name="Obraz 2" descr="Rysynek klatki piersiowej, z widocznymi żebrami. Przy ramionach po trzy strzałki, po bo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iersiow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33" cy="10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3D" w:rsidRPr="0021233D" w:rsidRDefault="0021233D" w:rsidP="0021233D">
      <w:pPr>
        <w:pStyle w:val="Nagwek1"/>
      </w:pPr>
      <w:r>
        <w:t>O</w:t>
      </w:r>
      <w:r w:rsidRPr="0021233D">
        <w:t>ddychanie torem brzusznym</w:t>
      </w:r>
    </w:p>
    <w:p w:rsidR="0021233D" w:rsidRPr="0021233D" w:rsidRDefault="0021233D" w:rsidP="0021233D">
      <w:pPr>
        <w:pStyle w:val="Akapitzlist"/>
        <w:numPr>
          <w:ilvl w:val="0"/>
          <w:numId w:val="2"/>
        </w:num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Pozycja wyjściowa: leżenie tyłem, dłoń ułożona na brzuchu, nogi ugięte w kolanach.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Wdech nosem - uniesienie brzucha. Wydech ustami - wydłużona faza wydechu („zdmuchiwanie świeczki”), opadanie brzucha, rozluźnienie.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Przerwa 5 sekund, proszę oddychać spokojnym tempem (przeciwdziałanie hiperwentylacji - zawrotom głowy).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Liczba powtórzeń</w:t>
      </w:r>
      <w:r>
        <w:rPr>
          <w:b/>
          <w:sz w:val="24"/>
          <w:szCs w:val="24"/>
        </w:rPr>
        <w:t xml:space="preserve">: </w:t>
      </w:r>
      <w:r w:rsidRPr="0021233D">
        <w:rPr>
          <w:sz w:val="24"/>
          <w:szCs w:val="24"/>
        </w:rPr>
        <w:t>5</w:t>
      </w:r>
    </w:p>
    <w:p w:rsidR="0021233D" w:rsidRDefault="0021233D" w:rsidP="0021233D">
      <w:pPr>
        <w:spacing w:after="120"/>
      </w:pPr>
      <w:r>
        <w:rPr>
          <w:b/>
          <w:noProof/>
          <w:lang w:eastAsia="pl-PL"/>
        </w:rPr>
        <w:drawing>
          <wp:inline distT="0" distB="0" distL="0" distR="0">
            <wp:extent cx="1000125" cy="1047191"/>
            <wp:effectExtent l="0" t="0" r="0" b="635"/>
            <wp:docPr id="1" name="Obraz 1" descr="Rysynek klatki piersiowej, z widocznymi żebrami. Od dołu&#10;narysowane strzałk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zusz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81" cy="10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3D" w:rsidRDefault="0021233D" w:rsidP="0021233D">
      <w:pPr>
        <w:spacing w:after="120"/>
      </w:pPr>
      <w:r>
        <w:rPr>
          <w:b/>
          <w:noProof/>
          <w:lang w:eastAsia="pl-PL"/>
        </w:rPr>
        <w:lastRenderedPageBreak/>
        <w:drawing>
          <wp:inline distT="0" distB="0" distL="0" distR="0" wp14:anchorId="1C1145D8" wp14:editId="5DB1305B">
            <wp:extent cx="3514725" cy="2543175"/>
            <wp:effectExtent l="0" t="0" r="9525" b="9525"/>
            <wp:docPr id="3" name="Obraz 3" descr="Mężczyzna leży na plachach. Ręce ma zgięte w łokciach, są położone na brzuchu. Nogi zgięte w kolanach, stopy ułożone na podłoż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2" b="10840"/>
                    <a:stretch/>
                  </pic:blipFill>
                  <pic:spPr bwMode="auto">
                    <a:xfrm>
                      <a:off x="0" y="0"/>
                      <a:ext cx="3514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33D" w:rsidRPr="00682629" w:rsidRDefault="0021233D" w:rsidP="0021233D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>Ilustracja przedstawia prawidłowy wdech z uwypukleniem brzucha w następstwie oddychania torem brzusznym.</w:t>
      </w:r>
    </w:p>
    <w:p w:rsidR="0021233D" w:rsidRPr="0021233D" w:rsidRDefault="0021233D" w:rsidP="0021233D">
      <w:pPr>
        <w:pStyle w:val="Akapitzlist"/>
        <w:numPr>
          <w:ilvl w:val="0"/>
          <w:numId w:val="2"/>
        </w:num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Pozycja wyjściowa: leżenie tyłem, ręce wyprostowane w łokciach, nogi lekko ugięte w kolanach. Wdech nosem - wznos ramion nad głowę. Wydech ustami - opuszczanie ramion w dół, rozluźnienie.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>Przerwa 5 sekund, proszę oddychać spokojnym tempem (przeciwdziałanie hiperwentylacji - zawrotom głowy).</w:t>
      </w:r>
    </w:p>
    <w:p w:rsidR="0021233D" w:rsidRDefault="0021233D" w:rsidP="0021233D">
      <w:pPr>
        <w:spacing w:after="120"/>
        <w:rPr>
          <w:sz w:val="24"/>
          <w:szCs w:val="24"/>
        </w:rPr>
      </w:pPr>
      <w:r w:rsidRPr="0021233D">
        <w:rPr>
          <w:sz w:val="24"/>
          <w:szCs w:val="24"/>
        </w:rPr>
        <w:t xml:space="preserve"> Liczba powtórzeń:</w:t>
      </w:r>
      <w:r w:rsidRPr="0021233D">
        <w:rPr>
          <w:b/>
          <w:sz w:val="24"/>
          <w:szCs w:val="24"/>
        </w:rPr>
        <w:t xml:space="preserve"> </w:t>
      </w:r>
      <w:r w:rsidRPr="0021233D">
        <w:rPr>
          <w:sz w:val="24"/>
          <w:szCs w:val="24"/>
        </w:rPr>
        <w:t xml:space="preserve">5 </w:t>
      </w:r>
    </w:p>
    <w:p w:rsidR="0021233D" w:rsidRPr="0021233D" w:rsidRDefault="0021233D" w:rsidP="0021233D">
      <w:pPr>
        <w:spacing w:after="120"/>
        <w:rPr>
          <w:sz w:val="24"/>
          <w:szCs w:val="24"/>
        </w:rPr>
      </w:pPr>
      <w:r>
        <w:rPr>
          <w:b/>
          <w:noProof/>
          <w:lang w:eastAsia="pl-PL"/>
        </w:rPr>
        <w:drawing>
          <wp:inline distT="0" distB="0" distL="0" distR="0" wp14:anchorId="26AA5031" wp14:editId="6ED326E3">
            <wp:extent cx="3409950" cy="3512946"/>
            <wp:effectExtent l="0" t="0" r="0" b="0"/>
            <wp:docPr id="4" name="Obraz 4" descr="Mężczyzna leży na plecach. Ręce ma uniesione do góry, nad głową. Ręce są wyprostowane. Nogi wyprostowa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27" cy="35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33D" w:rsidRPr="00682629" w:rsidRDefault="0021233D" w:rsidP="0021233D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>Ilust</w:t>
      </w:r>
      <w:r w:rsidR="008F4679">
        <w:rPr>
          <w:sz w:val="24"/>
          <w:szCs w:val="24"/>
        </w:rPr>
        <w:t>racja przedstawia ćwiczenie 2, d</w:t>
      </w:r>
      <w:r w:rsidRPr="00682629">
        <w:rPr>
          <w:sz w:val="24"/>
          <w:szCs w:val="24"/>
        </w:rPr>
        <w:t>otyczące oddychania torem brzusznym.</w:t>
      </w:r>
    </w:p>
    <w:p w:rsidR="00682629" w:rsidRDefault="00682629" w:rsidP="00682629">
      <w:pPr>
        <w:pStyle w:val="Nagwek1"/>
      </w:pPr>
      <w:r>
        <w:lastRenderedPageBreak/>
        <w:t>Nauka efektywnego kaszlu</w:t>
      </w:r>
    </w:p>
    <w:p w:rsidR="00682629" w:rsidRPr="00682629" w:rsidRDefault="00682629" w:rsidP="00682629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>Pozycja wyjściowa: siedząca lub półsiedząca (uwzgl</w:t>
      </w:r>
      <w:r w:rsidR="008F4679">
        <w:rPr>
          <w:sz w:val="24"/>
          <w:szCs w:val="24"/>
        </w:rPr>
        <w:t>ędniając aktualny stan zdrowia).</w:t>
      </w:r>
    </w:p>
    <w:p w:rsidR="00682629" w:rsidRPr="00682629" w:rsidRDefault="00682629" w:rsidP="00682629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 xml:space="preserve">Jeśli istnieje taka potrzeba obejmij się ramionami zwracając szczególną uwagę na obszar operowany - nabierz powietrze i wykasłaj je wymawiając kilkukrotnie spółgłoską „e” lub „a”. </w:t>
      </w:r>
    </w:p>
    <w:p w:rsidR="00682629" w:rsidRPr="00682629" w:rsidRDefault="00682629" w:rsidP="00682629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>Liczba powtórzeń: 3</w:t>
      </w:r>
    </w:p>
    <w:p w:rsidR="00682629" w:rsidRPr="00682629" w:rsidRDefault="00682629" w:rsidP="00682629">
      <w:pPr>
        <w:spacing w:after="120"/>
        <w:rPr>
          <w:sz w:val="24"/>
          <w:szCs w:val="24"/>
        </w:rPr>
      </w:pPr>
      <w:r w:rsidRPr="00682629">
        <w:rPr>
          <w:sz w:val="24"/>
          <w:szCs w:val="24"/>
        </w:rPr>
        <w:t>Efektem kaszlu może być ewakuowanie się wydzieliny z górnych dróg oddechowych. Wspomnianej wydzieliny nie należy połykać, lecz usunąć z jamy ustnej przy pomocy ligniny i miski nerkowatej znajdujących się w najbliższej okolicy pacjenta.</w:t>
      </w:r>
    </w:p>
    <w:p w:rsidR="00682629" w:rsidRDefault="00682629" w:rsidP="00682629">
      <w:pPr>
        <w:spacing w:after="120"/>
      </w:pPr>
      <w:bookmarkStart w:id="0" w:name="_GoBack"/>
      <w:r>
        <w:rPr>
          <w:noProof/>
          <w:sz w:val="24"/>
          <w:szCs w:val="24"/>
          <w:lang w:eastAsia="pl-PL"/>
        </w:rPr>
        <w:drawing>
          <wp:inline distT="0" distB="0" distL="0" distR="0" wp14:anchorId="4FC08E3F" wp14:editId="291DDDBB">
            <wp:extent cx="3238500" cy="3238500"/>
            <wp:effectExtent l="0" t="0" r="0" b="0"/>
            <wp:docPr id="5" name="Obraz 5" descr="Mężczyzna siedzi na krześle, w lekkim rozkroku. Jest pochylony do przodu. Jedną rękę ma położoną na kolanie. Drugą trzyma przy ustach. Dłoń przy ustach ma zaciśnięt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2629" w:rsidRPr="00682629" w:rsidRDefault="00682629" w:rsidP="00682629">
      <w:pPr>
        <w:rPr>
          <w:sz w:val="24"/>
          <w:szCs w:val="24"/>
        </w:rPr>
      </w:pPr>
      <w:r w:rsidRPr="00682629">
        <w:rPr>
          <w:sz w:val="24"/>
          <w:szCs w:val="24"/>
        </w:rPr>
        <w:t>Ilustracja przedstawia prawidłową pozycję podczas odkasływania zalegającej wydzieliny w drogach oddechowych.</w:t>
      </w:r>
    </w:p>
    <w:p w:rsidR="00682629" w:rsidRDefault="00682629" w:rsidP="00682629">
      <w:pPr>
        <w:pStyle w:val="Nagwek1"/>
      </w:pPr>
      <w:r>
        <w:t>Instruktaż bezpiecznej pionizacji</w:t>
      </w:r>
    </w:p>
    <w:p w:rsidR="00682629" w:rsidRPr="00682629" w:rsidRDefault="00682629" w:rsidP="00682629">
      <w:pPr>
        <w:rPr>
          <w:sz w:val="24"/>
          <w:szCs w:val="24"/>
        </w:rPr>
      </w:pPr>
      <w:r w:rsidRPr="00682629">
        <w:rPr>
          <w:sz w:val="24"/>
          <w:szCs w:val="24"/>
        </w:rPr>
        <w:t>Podczas przyjmowania pozycji siedzącej ręka po stronie operacyjnej odpycha się od łóżka, ręka strony nieoperacyjnej ciągnie drabinkę (unikanie napięć po stronie operacyjnej). Bezwzględne przestrzeganie odstępów czasowych w etapach pionizacji (siadanie, pionizacja, ruch) ze względu na możliwość wystąpienia zawrotów głowy i upadku.</w:t>
      </w:r>
    </w:p>
    <w:p w:rsidR="00682629" w:rsidRDefault="00682629" w:rsidP="00682629">
      <w:pPr>
        <w:spacing w:after="120"/>
      </w:pPr>
    </w:p>
    <w:p w:rsidR="0021233D" w:rsidRPr="0021233D" w:rsidRDefault="0021233D" w:rsidP="0021233D">
      <w:pPr>
        <w:spacing w:after="120"/>
      </w:pPr>
    </w:p>
    <w:p w:rsidR="00A479BD" w:rsidRDefault="008F4679" w:rsidP="0021233D">
      <w:pPr>
        <w:spacing w:after="120"/>
      </w:pPr>
    </w:p>
    <w:sectPr w:rsidR="00A479B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33D" w:rsidRDefault="0021233D" w:rsidP="0021233D">
      <w:pPr>
        <w:spacing w:after="0" w:line="240" w:lineRule="auto"/>
      </w:pPr>
      <w:r>
        <w:separator/>
      </w:r>
    </w:p>
  </w:endnote>
  <w:endnote w:type="continuationSeparator" w:id="0">
    <w:p w:rsidR="0021233D" w:rsidRDefault="0021233D" w:rsidP="00212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33D" w:rsidRDefault="0021233D" w:rsidP="0021233D">
    <w:pPr>
      <w:pStyle w:val="Stopka"/>
      <w:tabs>
        <w:tab w:val="right" w:pos="9046"/>
      </w:tabs>
      <w:jc w:val="both"/>
    </w:pPr>
    <w:r>
      <w:rPr>
        <w:sz w:val="20"/>
        <w:szCs w:val="20"/>
      </w:rPr>
      <w:t>*Zalecenia dla poszczeg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lnych pacjent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w mogą się różnić. Instruktaż każdorazowo przeprowadzany jest indywidualnie.</w:t>
    </w:r>
  </w:p>
  <w:p w:rsidR="0021233D" w:rsidRDefault="002123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33D" w:rsidRDefault="0021233D" w:rsidP="0021233D">
      <w:pPr>
        <w:spacing w:after="0" w:line="240" w:lineRule="auto"/>
      </w:pPr>
      <w:r>
        <w:separator/>
      </w:r>
    </w:p>
  </w:footnote>
  <w:footnote w:type="continuationSeparator" w:id="0">
    <w:p w:rsidR="0021233D" w:rsidRDefault="0021233D" w:rsidP="00212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53103"/>
    <w:multiLevelType w:val="hybridMultilevel"/>
    <w:tmpl w:val="70A01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6307B"/>
    <w:multiLevelType w:val="hybridMultilevel"/>
    <w:tmpl w:val="D9703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3D"/>
    <w:rsid w:val="0021233D"/>
    <w:rsid w:val="006542A4"/>
    <w:rsid w:val="00682629"/>
    <w:rsid w:val="008F4679"/>
    <w:rsid w:val="0096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457B2-4519-4AF7-A61D-93216285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123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1233D"/>
    <w:rPr>
      <w:i/>
      <w:iCs/>
      <w:color w:val="404040" w:themeColor="text1" w:themeTint="BF"/>
    </w:rPr>
  </w:style>
  <w:style w:type="paragraph" w:styleId="Tytu">
    <w:name w:val="Title"/>
    <w:basedOn w:val="Normalny"/>
    <w:next w:val="Normalny"/>
    <w:link w:val="TytuZnak"/>
    <w:uiPriority w:val="10"/>
    <w:qFormat/>
    <w:rsid w:val="002123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12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2123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21233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12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233D"/>
  </w:style>
  <w:style w:type="paragraph" w:styleId="Stopka">
    <w:name w:val="footer"/>
    <w:basedOn w:val="Normalny"/>
    <w:link w:val="StopkaZnak"/>
    <w:unhideWhenUsed/>
    <w:rsid w:val="00212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12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2</cp:revision>
  <dcterms:created xsi:type="dcterms:W3CDTF">2025-10-02T06:05:00Z</dcterms:created>
  <dcterms:modified xsi:type="dcterms:W3CDTF">2025-10-02T06:05:00Z</dcterms:modified>
</cp:coreProperties>
</file>