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8"/>
        <w:gridCol w:w="24"/>
        <w:gridCol w:w="302"/>
        <w:gridCol w:w="301"/>
        <w:gridCol w:w="82"/>
        <w:gridCol w:w="218"/>
        <w:gridCol w:w="301"/>
        <w:gridCol w:w="22"/>
        <w:gridCol w:w="276"/>
        <w:gridCol w:w="298"/>
        <w:gridCol w:w="297"/>
        <w:gridCol w:w="298"/>
        <w:gridCol w:w="297"/>
        <w:gridCol w:w="236"/>
        <w:gridCol w:w="358"/>
        <w:gridCol w:w="1030"/>
        <w:gridCol w:w="124"/>
        <w:gridCol w:w="29"/>
        <w:gridCol w:w="1385"/>
        <w:gridCol w:w="283"/>
        <w:gridCol w:w="76"/>
        <w:gridCol w:w="206"/>
        <w:gridCol w:w="284"/>
        <w:gridCol w:w="294"/>
        <w:gridCol w:w="208"/>
        <w:gridCol w:w="76"/>
        <w:gridCol w:w="208"/>
        <w:gridCol w:w="28"/>
        <w:gridCol w:w="123"/>
        <w:gridCol w:w="132"/>
        <w:gridCol w:w="10"/>
        <w:gridCol w:w="274"/>
        <w:gridCol w:w="151"/>
        <w:gridCol w:w="205"/>
        <w:gridCol w:w="311"/>
        <w:gridCol w:w="51"/>
        <w:gridCol w:w="260"/>
        <w:gridCol w:w="24"/>
        <w:gridCol w:w="287"/>
        <w:gridCol w:w="279"/>
        <w:gridCol w:w="274"/>
      </w:tblGrid>
      <w:tr w:rsidR="00A643DF" w:rsidRPr="00D15E6C" w:rsidTr="00A643DF">
        <w:trPr>
          <w:trHeight w:hRule="exact" w:val="2418"/>
        </w:trPr>
        <w:tc>
          <w:tcPr>
            <w:tcW w:w="5457" w:type="dxa"/>
            <w:gridSpan w:val="18"/>
          </w:tcPr>
          <w:p w:rsidR="00A643DF" w:rsidRPr="002D0A9C" w:rsidRDefault="00A643DF" w:rsidP="00360313">
            <w:pPr>
              <w:pStyle w:val="Nagwek2"/>
              <w:outlineLvl w:val="1"/>
              <w:rPr>
                <w:sz w:val="28"/>
                <w:szCs w:val="28"/>
              </w:rPr>
            </w:pPr>
            <w:r w:rsidRPr="002D0A9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48B162E" wp14:editId="46DECA30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54610</wp:posOffset>
                      </wp:positionV>
                      <wp:extent cx="3105150" cy="1381125"/>
                      <wp:effectExtent l="0" t="0" r="19050" b="2857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3DF" w:rsidRDefault="00A643DF"/>
                                <w:p w:rsidR="00A643DF" w:rsidRDefault="00A643DF"/>
                                <w:p w:rsidR="00A643DF" w:rsidRDefault="00A643DF"/>
                                <w:p w:rsidR="00A643DF" w:rsidRDefault="00A643DF">
                                  <w:pPr>
                                    <w:jc w:val="center"/>
                                  </w:pPr>
                                </w:p>
                                <w:p w:rsidR="00A643DF" w:rsidRDefault="00A643D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  <w:p w:rsidR="00A643DF" w:rsidRDefault="00A643D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  <w:p w:rsidR="00A643DF" w:rsidRDefault="00A643D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  <w:p w:rsidR="00A643DF" w:rsidRDefault="00A643D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Pieczęć zakładu kierującego (wraz z numerem umowy z NFZ)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293.75pt;margin-top:4.3pt;width:244.5pt;height:10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" o:allowincell="f">
                      <v:stroke dashstyle="1 1"/>
                      <v:textbox>
                        <w:txbxContent>
                          <w:p w:rsidR="00A643DF" w:rsidRDefault="00A643DF"/>
                          <w:p w:rsidR="00A643DF" w:rsidRDefault="00A643DF"/>
                          <w:p w:rsidR="00A643DF" w:rsidRDefault="00A643DF"/>
                          <w:p w:rsidR="00A643DF" w:rsidRDefault="00A643DF">
                            <w:pPr>
                              <w:jc w:val="center"/>
                            </w:pPr>
                          </w:p>
                          <w:p w:rsidR="00A643DF" w:rsidRDefault="00A643D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A643DF" w:rsidRDefault="00A643D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A643DF" w:rsidRDefault="00A643D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A643DF" w:rsidRDefault="00A643D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Pieczęć zakładu kierującego (wraz z numerem umowy z NFZ)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A9C">
              <w:rPr>
                <w:sz w:val="28"/>
                <w:szCs w:val="28"/>
              </w:rPr>
              <w:t>SKIEROWANIE NA BADANIE PET/CT</w:t>
            </w:r>
          </w:p>
          <w:p w:rsidR="00A643DF" w:rsidRPr="002D0A9C" w:rsidRDefault="00A643DF" w:rsidP="00344278">
            <w:pPr>
              <w:rPr>
                <w:rFonts w:ascii="Arial Narrow" w:hAnsi="Arial Narrow"/>
                <w:sz w:val="28"/>
                <w:szCs w:val="28"/>
              </w:rPr>
            </w:pPr>
            <w:r w:rsidRPr="002D0A9C">
              <w:rPr>
                <w:rFonts w:ascii="Arial Narrow" w:hAnsi="Arial Narrow"/>
                <w:sz w:val="28"/>
                <w:szCs w:val="28"/>
              </w:rPr>
              <w:t>do Zakładu Radiologii i Medycyny Nuklearnej</w:t>
            </w:r>
          </w:p>
          <w:p w:rsidR="00A643DF" w:rsidRPr="002D0A9C" w:rsidRDefault="00644397" w:rsidP="0034427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Uniwersytecki</w:t>
            </w:r>
            <w:r w:rsidR="00A643DF" w:rsidRPr="002D0A9C">
              <w:rPr>
                <w:rFonts w:ascii="Arial Narrow" w:hAnsi="Arial Narrow"/>
                <w:sz w:val="28"/>
                <w:szCs w:val="28"/>
              </w:rPr>
              <w:t xml:space="preserve"> Szpital Kliniczny nr 4</w:t>
            </w:r>
          </w:p>
          <w:p w:rsidR="00360313" w:rsidRDefault="00644397" w:rsidP="0034427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ul. Dr</w:t>
            </w:r>
            <w:r w:rsidR="00696FD5">
              <w:rPr>
                <w:rFonts w:ascii="Arial Narrow" w:hAnsi="Arial Narrow"/>
                <w:sz w:val="28"/>
                <w:szCs w:val="28"/>
              </w:rPr>
              <w:t>a K.</w:t>
            </w:r>
            <w:r>
              <w:rPr>
                <w:rFonts w:ascii="Arial Narrow" w:hAnsi="Arial Narrow"/>
                <w:sz w:val="28"/>
                <w:szCs w:val="28"/>
              </w:rPr>
              <w:t xml:space="preserve"> Jaczewskiego 8c,  20-090</w:t>
            </w:r>
            <w:r w:rsidR="00A643DF" w:rsidRPr="002D0A9C">
              <w:rPr>
                <w:rFonts w:ascii="Arial Narrow" w:hAnsi="Arial Narrow"/>
                <w:sz w:val="28"/>
                <w:szCs w:val="28"/>
              </w:rPr>
              <w:t xml:space="preserve"> Lublin</w:t>
            </w:r>
          </w:p>
          <w:p w:rsidR="00344278" w:rsidRDefault="00344278" w:rsidP="0034427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</w:rPr>
              <w:t xml:space="preserve">Sekretariat </w:t>
            </w:r>
            <w:r w:rsidRPr="00360313">
              <w:rPr>
                <w:rFonts w:ascii="Arial Narrow" w:hAnsi="Arial Narrow"/>
              </w:rPr>
              <w:t>tel. / fax 81-72-44-339</w:t>
            </w:r>
            <w:r>
              <w:rPr>
                <w:rFonts w:ascii="Arial Narrow" w:hAnsi="Arial Narrow"/>
              </w:rPr>
              <w:t>,</w:t>
            </w:r>
            <w:r w:rsidR="00E17D03">
              <w:rPr>
                <w:rFonts w:ascii="Arial Narrow" w:hAnsi="Arial Narrow"/>
              </w:rPr>
              <w:t xml:space="preserve">  godz. 7:</w:t>
            </w:r>
            <w:bookmarkStart w:id="0" w:name="_GoBack"/>
            <w:bookmarkEnd w:id="0"/>
            <w:r w:rsidR="00E17D03">
              <w:rPr>
                <w:rFonts w:ascii="Arial Narrow" w:hAnsi="Arial Narrow"/>
              </w:rPr>
              <w:t>30</w:t>
            </w:r>
            <w:r w:rsidRPr="00360313">
              <w:rPr>
                <w:rFonts w:ascii="Arial Narrow" w:hAnsi="Arial Narrow"/>
              </w:rPr>
              <w:t xml:space="preserve"> – 15:</w:t>
            </w:r>
            <w:r w:rsidR="00E17D03">
              <w:rPr>
                <w:rFonts w:ascii="Arial Narrow" w:hAnsi="Arial Narrow"/>
              </w:rPr>
              <w:t>00</w:t>
            </w:r>
          </w:p>
          <w:p w:rsidR="00A643DF" w:rsidRDefault="00344278" w:rsidP="00344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FC0C21">
              <w:rPr>
                <w:rFonts w:ascii="Arial Narrow" w:hAnsi="Arial Narrow"/>
              </w:rPr>
              <w:t>ejestracja</w:t>
            </w:r>
            <w:r w:rsidR="00A27794">
              <w:rPr>
                <w:rFonts w:ascii="Arial Narrow" w:hAnsi="Arial Narrow"/>
              </w:rPr>
              <w:t xml:space="preserve"> PET</w:t>
            </w:r>
            <w:r w:rsidR="00644397">
              <w:rPr>
                <w:rFonts w:ascii="Arial Narrow" w:hAnsi="Arial Narrow"/>
              </w:rPr>
              <w:t xml:space="preserve"> tel. 81-72-44-390, kom.781 881</w:t>
            </w:r>
            <w:r w:rsidR="00FC0C21">
              <w:rPr>
                <w:rFonts w:ascii="Arial Narrow" w:hAnsi="Arial Narrow"/>
              </w:rPr>
              <w:t> </w:t>
            </w:r>
            <w:r w:rsidR="00644397">
              <w:rPr>
                <w:rFonts w:ascii="Arial Narrow" w:hAnsi="Arial Narrow"/>
              </w:rPr>
              <w:t>319</w:t>
            </w:r>
            <w:r w:rsidR="00FC0C21">
              <w:rPr>
                <w:rFonts w:ascii="Arial Narrow" w:hAnsi="Arial Narrow"/>
              </w:rPr>
              <w:t>,</w:t>
            </w:r>
          </w:p>
          <w:p w:rsidR="00FC0C21" w:rsidRPr="00360313" w:rsidRDefault="00A27794" w:rsidP="00344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Rejestracja OGÓLNA tel. </w:t>
            </w:r>
            <w:r w:rsidR="00FC0C21">
              <w:rPr>
                <w:rFonts w:ascii="Arial Narrow" w:hAnsi="Arial Narrow"/>
              </w:rPr>
              <w:t>81-72-44-387, 81-72-44-121,</w:t>
            </w:r>
          </w:p>
          <w:p w:rsidR="00FC0C21" w:rsidRDefault="00E22BE9" w:rsidP="00644397">
            <w:pPr>
              <w:rPr>
                <w:rFonts w:ascii="Arial Narrow" w:hAnsi="Arial Narrow"/>
                <w:color w:val="000000"/>
              </w:rPr>
            </w:pPr>
            <w:r w:rsidRPr="00766BB5">
              <w:rPr>
                <w:rFonts w:ascii="Arial Narrow" w:hAnsi="Arial Narrow"/>
                <w:color w:val="000000"/>
              </w:rPr>
              <w:t xml:space="preserve">email: </w:t>
            </w:r>
            <w:hyperlink r:id="rId7" w:history="1">
              <w:r w:rsidR="00FC0C21" w:rsidRPr="00C01610">
                <w:rPr>
                  <w:rStyle w:val="Hipercze"/>
                  <w:rFonts w:ascii="Arial Narrow" w:hAnsi="Arial Narrow"/>
                </w:rPr>
                <w:t>rejestracja.zmn@usk4.lublin.pl</w:t>
              </w:r>
            </w:hyperlink>
          </w:p>
          <w:p w:rsidR="00FC0C21" w:rsidRPr="00FC0C21" w:rsidRDefault="00FC0C21" w:rsidP="0064439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81-72-44-387, 81-72-44-121</w:t>
            </w:r>
          </w:p>
        </w:tc>
        <w:tc>
          <w:tcPr>
            <w:tcW w:w="5458" w:type="dxa"/>
            <w:gridSpan w:val="24"/>
          </w:tcPr>
          <w:p w:rsidR="00A643DF" w:rsidRPr="00766BB5" w:rsidRDefault="00A643DF"/>
          <w:p w:rsidR="00A643DF" w:rsidRPr="00766BB5" w:rsidRDefault="00A643DF"/>
          <w:p w:rsidR="00A643DF" w:rsidRPr="00766BB5" w:rsidRDefault="00A643DF"/>
          <w:p w:rsidR="00A643DF" w:rsidRPr="00766BB5" w:rsidRDefault="00A643DF" w:rsidP="00E56C8C">
            <w:pPr>
              <w:pStyle w:val="Nagwek2"/>
              <w:outlineLvl w:val="1"/>
            </w:pPr>
            <w:r w:rsidRPr="00766BB5">
              <w:rPr>
                <w:rFonts w:cs="Times New Roman"/>
                <w:sz w:val="16"/>
                <w:szCs w:val="16"/>
              </w:rPr>
              <w:t xml:space="preserve">     </w:t>
            </w:r>
          </w:p>
        </w:tc>
      </w:tr>
      <w:tr w:rsidR="0031565B" w:rsidRPr="005E5CC9" w:rsidTr="005C075C">
        <w:trPr>
          <w:trHeight w:hRule="exact" w:val="397"/>
        </w:trPr>
        <w:tc>
          <w:tcPr>
            <w:tcW w:w="5333" w:type="dxa"/>
            <w:gridSpan w:val="17"/>
            <w:vAlign w:val="center"/>
          </w:tcPr>
          <w:p w:rsidR="0031565B" w:rsidRPr="000B3028" w:rsidRDefault="0031565B" w:rsidP="00A45D22">
            <w:pPr>
              <w:jc w:val="both"/>
              <w:rPr>
                <w:rFonts w:ascii="Arial Narrow" w:hAnsi="Arial Narrow"/>
              </w:rPr>
            </w:pPr>
            <w:r w:rsidRPr="000B3028">
              <w:rPr>
                <w:rFonts w:ascii="Arial Narrow" w:hAnsi="Arial Narrow"/>
                <w:u w:val="single"/>
              </w:rPr>
              <w:t>Uwaga!</w:t>
            </w:r>
            <w:r w:rsidRPr="000B3028">
              <w:rPr>
                <w:rFonts w:ascii="Arial Narrow" w:hAnsi="Arial Narrow"/>
              </w:rPr>
              <w:t xml:space="preserve"> Obowiązuje czytelne wypełnianie skierowania !</w:t>
            </w:r>
          </w:p>
          <w:p w:rsidR="0031565B" w:rsidRPr="005E5CC9" w:rsidRDefault="0031565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9" w:type="dxa"/>
            <w:gridSpan w:val="9"/>
            <w:tcBorders>
              <w:right w:val="single" w:sz="4" w:space="0" w:color="auto"/>
            </w:tcBorders>
            <w:vAlign w:val="bottom"/>
          </w:tcPr>
          <w:p w:rsidR="0031565B" w:rsidRPr="00262430" w:rsidRDefault="005C075C" w:rsidP="0031565B">
            <w:pPr>
              <w:jc w:val="right"/>
              <w:rPr>
                <w:rFonts w:ascii="Arial Narrow" w:hAnsi="Arial Narrow"/>
                <w:b/>
              </w:rPr>
            </w:pPr>
            <w:r w:rsidRPr="00262430">
              <w:rPr>
                <w:rFonts w:ascii="Arial Narrow" w:hAnsi="Arial Narrow"/>
              </w:rPr>
              <w:t xml:space="preserve">          </w:t>
            </w:r>
            <w:r w:rsidR="0031565B" w:rsidRPr="00262430">
              <w:rPr>
                <w:rFonts w:ascii="Arial Narrow" w:hAnsi="Arial Narrow"/>
              </w:rPr>
              <w:t>Nr Oddziału NFZ: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5B" w:rsidRPr="00262430" w:rsidRDefault="0031565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5B" w:rsidRPr="008F46ED" w:rsidRDefault="0031565B" w:rsidP="00EF142F">
            <w:pPr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5B" w:rsidRPr="008F46ED" w:rsidRDefault="0031565B" w:rsidP="00EF142F">
            <w:pPr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1842" w:type="dxa"/>
            <w:gridSpan w:val="9"/>
            <w:tcBorders>
              <w:left w:val="single" w:sz="4" w:space="0" w:color="auto"/>
            </w:tcBorders>
            <w:vAlign w:val="center"/>
          </w:tcPr>
          <w:p w:rsidR="0031565B" w:rsidRPr="008F46ED" w:rsidRDefault="0031565B" w:rsidP="00EF142F">
            <w:pPr>
              <w:rPr>
                <w:rFonts w:ascii="Arial Narrow" w:hAnsi="Arial Narrow"/>
                <w:b/>
                <w:highlight w:val="yellow"/>
              </w:rPr>
            </w:pPr>
          </w:p>
        </w:tc>
      </w:tr>
      <w:tr w:rsidR="00671CC6" w:rsidRPr="005E5CC9" w:rsidTr="00F46D80">
        <w:trPr>
          <w:trHeight w:hRule="exact" w:val="57"/>
        </w:trPr>
        <w:tc>
          <w:tcPr>
            <w:tcW w:w="10915" w:type="dxa"/>
            <w:gridSpan w:val="42"/>
            <w:vAlign w:val="center"/>
          </w:tcPr>
          <w:p w:rsidR="00671CC6" w:rsidRDefault="00671CC6" w:rsidP="00671CC6">
            <w:pPr>
              <w:jc w:val="both"/>
              <w:rPr>
                <w:rFonts w:ascii="Arial Narrow" w:hAnsi="Arial Narrow"/>
              </w:rPr>
            </w:pPr>
          </w:p>
        </w:tc>
      </w:tr>
      <w:tr w:rsidR="00F77A40" w:rsidRPr="005E5CC9" w:rsidTr="00F46D80">
        <w:trPr>
          <w:trHeight w:hRule="exact" w:val="340"/>
        </w:trPr>
        <w:tc>
          <w:tcPr>
            <w:tcW w:w="1702" w:type="dxa"/>
            <w:gridSpan w:val="6"/>
            <w:vAlign w:val="bottom"/>
          </w:tcPr>
          <w:p w:rsidR="00BE53B8" w:rsidRPr="00091663" w:rsidRDefault="00BE53B8" w:rsidP="00E86E91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 xml:space="preserve">Imię i nazwisko:  </w:t>
            </w:r>
          </w:p>
        </w:tc>
        <w:tc>
          <w:tcPr>
            <w:tcW w:w="7097" w:type="dxa"/>
            <w:gridSpan w:val="26"/>
            <w:tcBorders>
              <w:bottom w:val="dashed" w:sz="4" w:space="0" w:color="auto"/>
            </w:tcBorders>
            <w:vAlign w:val="center"/>
          </w:tcPr>
          <w:p w:rsidR="00BE53B8" w:rsidRPr="00091663" w:rsidRDefault="00BE53B8" w:rsidP="00EF142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bottom"/>
          </w:tcPr>
          <w:p w:rsidR="00BE53B8" w:rsidRPr="00091663" w:rsidRDefault="00BE53B8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>Płeć:  K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B8" w:rsidRPr="008F46ED" w:rsidRDefault="00BE53B8" w:rsidP="00EF142F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53B8" w:rsidRPr="008F46ED" w:rsidRDefault="00BE53B8" w:rsidP="00215B29">
            <w:pPr>
              <w:rPr>
                <w:rFonts w:ascii="Arial Narrow" w:hAnsi="Arial Narrow"/>
                <w:highlight w:val="yellow"/>
              </w:rPr>
            </w:pPr>
            <w:r w:rsidRPr="00D364C3">
              <w:rPr>
                <w:rFonts w:ascii="Arial Narrow" w:hAnsi="Arial Narrow"/>
              </w:rPr>
              <w:t xml:space="preserve">  M  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B8" w:rsidRPr="008F46ED" w:rsidRDefault="00BE53B8" w:rsidP="00EF142F">
            <w:pPr>
              <w:rPr>
                <w:rFonts w:ascii="Arial Narrow" w:hAnsi="Arial Narrow"/>
                <w:b/>
                <w:highlight w:val="yellow"/>
              </w:rPr>
            </w:pPr>
          </w:p>
        </w:tc>
      </w:tr>
      <w:tr w:rsidR="005E5CC9" w:rsidRPr="005E5CC9" w:rsidTr="00F46D80">
        <w:trPr>
          <w:trHeight w:hRule="exact" w:val="57"/>
        </w:trPr>
        <w:tc>
          <w:tcPr>
            <w:tcW w:w="10915" w:type="dxa"/>
            <w:gridSpan w:val="42"/>
            <w:vAlign w:val="center"/>
          </w:tcPr>
          <w:p w:rsidR="005E5CC9" w:rsidRPr="00091663" w:rsidRDefault="005E5CC9" w:rsidP="00EF142F">
            <w:pPr>
              <w:rPr>
                <w:rFonts w:ascii="Arial Narrow" w:hAnsi="Arial Narrow"/>
              </w:rPr>
            </w:pPr>
          </w:p>
        </w:tc>
      </w:tr>
      <w:tr w:rsidR="00554647" w:rsidRPr="005E5CC9" w:rsidTr="00640EB1">
        <w:trPr>
          <w:trHeight w:hRule="exact" w:val="340"/>
        </w:trPr>
        <w:tc>
          <w:tcPr>
            <w:tcW w:w="835" w:type="dxa"/>
            <w:vAlign w:val="bottom"/>
          </w:tcPr>
          <w:p w:rsidR="00554647" w:rsidRPr="00091663" w:rsidRDefault="00554647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 xml:space="preserve">Adres: </w:t>
            </w:r>
          </w:p>
        </w:tc>
        <w:tc>
          <w:tcPr>
            <w:tcW w:w="6395" w:type="dxa"/>
            <w:gridSpan w:val="21"/>
            <w:tcBorders>
              <w:bottom w:val="dashed" w:sz="4" w:space="0" w:color="auto"/>
            </w:tcBorders>
            <w:vAlign w:val="center"/>
          </w:tcPr>
          <w:p w:rsidR="00554647" w:rsidRPr="00091663" w:rsidRDefault="00554647" w:rsidP="00EF142F">
            <w:pPr>
              <w:rPr>
                <w:rFonts w:ascii="Arial Narrow" w:hAnsi="Arial Narrow"/>
              </w:rPr>
            </w:pPr>
          </w:p>
        </w:tc>
        <w:tc>
          <w:tcPr>
            <w:tcW w:w="1994" w:type="dxa"/>
            <w:gridSpan w:val="12"/>
            <w:vAlign w:val="bottom"/>
          </w:tcPr>
          <w:p w:rsidR="00554647" w:rsidRPr="00091663" w:rsidRDefault="00554647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>Kod pocztowy:</w:t>
            </w:r>
          </w:p>
        </w:tc>
        <w:tc>
          <w:tcPr>
            <w:tcW w:w="1691" w:type="dxa"/>
            <w:gridSpan w:val="8"/>
            <w:tcBorders>
              <w:bottom w:val="dashed" w:sz="4" w:space="0" w:color="auto"/>
            </w:tcBorders>
            <w:vAlign w:val="center"/>
          </w:tcPr>
          <w:p w:rsidR="00554647" w:rsidRPr="00091663" w:rsidRDefault="00554647" w:rsidP="00EF142F">
            <w:pPr>
              <w:rPr>
                <w:rFonts w:ascii="Arial Narrow" w:hAnsi="Arial Narrow"/>
              </w:rPr>
            </w:pPr>
          </w:p>
        </w:tc>
      </w:tr>
      <w:tr w:rsidR="00BE53B8" w:rsidRPr="005E5CC9" w:rsidTr="00F46D80">
        <w:trPr>
          <w:trHeight w:hRule="exact" w:val="57"/>
        </w:trPr>
        <w:tc>
          <w:tcPr>
            <w:tcW w:w="10915" w:type="dxa"/>
            <w:gridSpan w:val="42"/>
            <w:vAlign w:val="center"/>
          </w:tcPr>
          <w:p w:rsidR="00BE53B8" w:rsidRPr="00091663" w:rsidRDefault="00BE53B8" w:rsidP="00EF142F">
            <w:pPr>
              <w:rPr>
                <w:rFonts w:ascii="Arial Narrow" w:hAnsi="Arial Narrow"/>
              </w:rPr>
            </w:pPr>
          </w:p>
        </w:tc>
      </w:tr>
      <w:tr w:rsidR="00D20C04" w:rsidRPr="005E5CC9" w:rsidTr="00640EB1">
        <w:trPr>
          <w:trHeight w:hRule="exact" w:val="340"/>
        </w:trPr>
        <w:tc>
          <w:tcPr>
            <w:tcW w:w="993" w:type="dxa"/>
            <w:gridSpan w:val="2"/>
            <w:vAlign w:val="bottom"/>
          </w:tcPr>
          <w:p w:rsidR="00D20C04" w:rsidRPr="00091663" w:rsidRDefault="00D20C04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>Telefon:</w:t>
            </w:r>
          </w:p>
        </w:tc>
        <w:tc>
          <w:tcPr>
            <w:tcW w:w="6237" w:type="dxa"/>
            <w:gridSpan w:val="20"/>
            <w:tcBorders>
              <w:bottom w:val="dashed" w:sz="4" w:space="0" w:color="auto"/>
            </w:tcBorders>
            <w:vAlign w:val="center"/>
          </w:tcPr>
          <w:p w:rsidR="00D20C04" w:rsidRPr="00091663" w:rsidRDefault="00D20C04" w:rsidP="00A8123F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427" w:type="dxa"/>
            <w:gridSpan w:val="8"/>
            <w:vAlign w:val="bottom"/>
          </w:tcPr>
          <w:p w:rsidR="00D20C04" w:rsidRPr="00091663" w:rsidRDefault="00D20C04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>Data ur</w:t>
            </w:r>
            <w:r w:rsidR="00D652BA" w:rsidRPr="00091663">
              <w:rPr>
                <w:rFonts w:ascii="Arial Narrow" w:hAnsi="Arial Narrow"/>
              </w:rPr>
              <w:t>.</w:t>
            </w:r>
            <w:r w:rsidRPr="00091663">
              <w:rPr>
                <w:rFonts w:ascii="Arial Narrow" w:hAnsi="Arial Narrow"/>
              </w:rPr>
              <w:t>:</w:t>
            </w:r>
          </w:p>
        </w:tc>
        <w:tc>
          <w:tcPr>
            <w:tcW w:w="2258" w:type="dxa"/>
            <w:gridSpan w:val="12"/>
            <w:tcBorders>
              <w:bottom w:val="dashed" w:sz="4" w:space="0" w:color="auto"/>
            </w:tcBorders>
            <w:vAlign w:val="center"/>
          </w:tcPr>
          <w:p w:rsidR="00D20C04" w:rsidRPr="00091663" w:rsidRDefault="00D20C04" w:rsidP="00671CC6">
            <w:pPr>
              <w:spacing w:before="120"/>
              <w:rPr>
                <w:rFonts w:ascii="Arial Narrow" w:hAnsi="Arial Narrow"/>
              </w:rPr>
            </w:pPr>
          </w:p>
        </w:tc>
      </w:tr>
      <w:tr w:rsidR="005E5CC9" w:rsidRPr="005E5CC9" w:rsidTr="00F46D80">
        <w:trPr>
          <w:trHeight w:hRule="exact" w:val="57"/>
        </w:trPr>
        <w:tc>
          <w:tcPr>
            <w:tcW w:w="10915" w:type="dxa"/>
            <w:gridSpan w:val="42"/>
          </w:tcPr>
          <w:p w:rsidR="005E5CC9" w:rsidRPr="00091663" w:rsidRDefault="005E5CC9" w:rsidP="00EF142F">
            <w:pPr>
              <w:spacing w:before="120"/>
              <w:rPr>
                <w:rFonts w:ascii="Arial Narrow" w:hAnsi="Arial Narrow"/>
              </w:rPr>
            </w:pPr>
          </w:p>
        </w:tc>
      </w:tr>
      <w:tr w:rsidR="00252FBB" w:rsidRPr="005E5CC9" w:rsidTr="006526DD">
        <w:trPr>
          <w:trHeight w:hRule="exact" w:val="340"/>
        </w:trPr>
        <w:tc>
          <w:tcPr>
            <w:tcW w:w="1017" w:type="dxa"/>
            <w:gridSpan w:val="3"/>
            <w:tcBorders>
              <w:right w:val="single" w:sz="4" w:space="0" w:color="auto"/>
            </w:tcBorders>
            <w:vAlign w:val="bottom"/>
          </w:tcPr>
          <w:p w:rsidR="00252FBB" w:rsidRPr="00091663" w:rsidRDefault="00252FBB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 xml:space="preserve">PESEL*: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  <w:b/>
              </w:rPr>
            </w:pPr>
          </w:p>
        </w:tc>
        <w:tc>
          <w:tcPr>
            <w:tcW w:w="6612" w:type="dxa"/>
            <w:gridSpan w:val="26"/>
            <w:tcBorders>
              <w:left w:val="single" w:sz="4" w:space="0" w:color="auto"/>
            </w:tcBorders>
            <w:vAlign w:val="center"/>
          </w:tcPr>
          <w:p w:rsidR="00252FBB" w:rsidRPr="00091663" w:rsidRDefault="00252FBB" w:rsidP="00EF142F">
            <w:pPr>
              <w:rPr>
                <w:rFonts w:ascii="Arial Narrow" w:hAnsi="Arial Narrow"/>
              </w:rPr>
            </w:pPr>
          </w:p>
        </w:tc>
      </w:tr>
      <w:tr w:rsidR="00D01407" w:rsidRPr="005E5CC9" w:rsidTr="00291559">
        <w:trPr>
          <w:trHeight w:hRule="exact" w:val="57"/>
        </w:trPr>
        <w:tc>
          <w:tcPr>
            <w:tcW w:w="10915" w:type="dxa"/>
            <w:gridSpan w:val="42"/>
          </w:tcPr>
          <w:p w:rsidR="00D01407" w:rsidRPr="00091663" w:rsidRDefault="00D01407" w:rsidP="00EF142F">
            <w:pPr>
              <w:rPr>
                <w:rFonts w:ascii="Arial Narrow" w:hAnsi="Arial Narrow"/>
              </w:rPr>
            </w:pPr>
          </w:p>
        </w:tc>
      </w:tr>
      <w:tr w:rsidR="0094390D" w:rsidRPr="005E5CC9" w:rsidTr="0094390D">
        <w:trPr>
          <w:trHeight w:hRule="exact" w:val="340"/>
        </w:trPr>
        <w:tc>
          <w:tcPr>
            <w:tcW w:w="10915" w:type="dxa"/>
            <w:gridSpan w:val="42"/>
            <w:tcBorders>
              <w:bottom w:val="dashed" w:sz="4" w:space="0" w:color="auto"/>
            </w:tcBorders>
          </w:tcPr>
          <w:p w:rsidR="0094390D" w:rsidRPr="00091663" w:rsidRDefault="0094390D" w:rsidP="00EF142F">
            <w:pPr>
              <w:rPr>
                <w:rFonts w:ascii="Arial Narrow" w:hAnsi="Arial Narrow"/>
              </w:rPr>
            </w:pPr>
          </w:p>
        </w:tc>
      </w:tr>
      <w:tr w:rsidR="0094390D" w:rsidRPr="005E5CC9" w:rsidTr="00BE2289">
        <w:trPr>
          <w:trHeight w:hRule="exact" w:val="340"/>
        </w:trPr>
        <w:tc>
          <w:tcPr>
            <w:tcW w:w="10915" w:type="dxa"/>
            <w:gridSpan w:val="42"/>
            <w:tcBorders>
              <w:top w:val="dashed" w:sz="4" w:space="0" w:color="auto"/>
            </w:tcBorders>
          </w:tcPr>
          <w:p w:rsidR="0094390D" w:rsidRPr="00091663" w:rsidRDefault="0094390D" w:rsidP="009439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1663">
              <w:rPr>
                <w:rFonts w:ascii="Arial" w:hAnsi="Arial" w:cs="Arial"/>
                <w:sz w:val="14"/>
                <w:szCs w:val="14"/>
              </w:rPr>
              <w:t xml:space="preserve">W przypadku, gdy badanie wykonujemy w trybie ambulatoryjnym i pacjentem jest osoba małoletnia, całkowicie ubezwłasnowolniona </w:t>
            </w:r>
          </w:p>
          <w:p w:rsidR="0094390D" w:rsidRPr="00091663" w:rsidRDefault="0094390D" w:rsidP="009439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1663">
              <w:rPr>
                <w:rFonts w:ascii="Arial" w:hAnsi="Arial" w:cs="Arial"/>
                <w:sz w:val="14"/>
                <w:szCs w:val="14"/>
              </w:rPr>
              <w:t xml:space="preserve">lub niezdolna do świadomego wyrażania zgody, należy wpisać dodatkowo: </w:t>
            </w:r>
            <w:r w:rsidRPr="00091663">
              <w:rPr>
                <w:rFonts w:ascii="Arial" w:hAnsi="Arial" w:cs="Arial"/>
                <w:b/>
                <w:sz w:val="14"/>
                <w:szCs w:val="14"/>
              </w:rPr>
              <w:t>imię i nazwisko oraz adres zamieszkania przedstawiciela ustawowego</w:t>
            </w:r>
            <w:r w:rsidRPr="00091663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94390D" w:rsidRPr="00091663" w:rsidRDefault="0094390D" w:rsidP="00EF142F">
            <w:pPr>
              <w:rPr>
                <w:rFonts w:ascii="Arial Narrow" w:hAnsi="Arial Narrow"/>
              </w:rPr>
            </w:pPr>
          </w:p>
        </w:tc>
      </w:tr>
      <w:tr w:rsidR="005E5CC9" w:rsidRPr="005E5CC9" w:rsidTr="00F46D80">
        <w:trPr>
          <w:trHeight w:hRule="exact" w:val="57"/>
        </w:trPr>
        <w:tc>
          <w:tcPr>
            <w:tcW w:w="10915" w:type="dxa"/>
            <w:gridSpan w:val="42"/>
          </w:tcPr>
          <w:p w:rsidR="005E5CC9" w:rsidRPr="00091663" w:rsidRDefault="005E5CC9" w:rsidP="00EF142F">
            <w:pPr>
              <w:spacing w:before="120"/>
              <w:rPr>
                <w:rFonts w:ascii="Arial Narrow" w:hAnsi="Arial Narrow"/>
              </w:rPr>
            </w:pPr>
          </w:p>
        </w:tc>
      </w:tr>
      <w:tr w:rsidR="005548F2" w:rsidRPr="005E5CC9" w:rsidTr="007C15B4">
        <w:trPr>
          <w:trHeight w:hRule="exact" w:val="340"/>
        </w:trPr>
        <w:tc>
          <w:tcPr>
            <w:tcW w:w="2243" w:type="dxa"/>
            <w:gridSpan w:val="9"/>
            <w:vAlign w:val="bottom"/>
          </w:tcPr>
          <w:p w:rsidR="005548F2" w:rsidRPr="00091663" w:rsidRDefault="005548F2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>Rozpoznanie kliniczne:</w:t>
            </w:r>
          </w:p>
        </w:tc>
        <w:tc>
          <w:tcPr>
            <w:tcW w:w="6055" w:type="dxa"/>
            <w:gridSpan w:val="18"/>
            <w:tcBorders>
              <w:left w:val="nil"/>
              <w:bottom w:val="dashed" w:sz="4" w:space="0" w:color="auto"/>
            </w:tcBorders>
            <w:vAlign w:val="center"/>
          </w:tcPr>
          <w:p w:rsidR="005548F2" w:rsidRPr="00091663" w:rsidRDefault="005548F2" w:rsidP="00EF142F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5548F2" w:rsidRPr="00091663" w:rsidRDefault="005548F2" w:rsidP="00EF142F">
            <w:pPr>
              <w:rPr>
                <w:rFonts w:ascii="Arial Narrow" w:hAnsi="Arial Narrow"/>
              </w:rPr>
            </w:pPr>
          </w:p>
        </w:tc>
        <w:tc>
          <w:tcPr>
            <w:tcW w:w="895" w:type="dxa"/>
            <w:gridSpan w:val="6"/>
            <w:tcBorders>
              <w:right w:val="single" w:sz="4" w:space="0" w:color="auto"/>
            </w:tcBorders>
            <w:vAlign w:val="bottom"/>
          </w:tcPr>
          <w:p w:rsidR="005548F2" w:rsidRPr="00091663" w:rsidRDefault="005548F2" w:rsidP="007C15B4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>Wzrost: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F2" w:rsidRPr="008F46ED" w:rsidRDefault="005548F2" w:rsidP="00252FBB">
            <w:pPr>
              <w:spacing w:before="120"/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F2" w:rsidRPr="008F46ED" w:rsidRDefault="005548F2" w:rsidP="00252FBB">
            <w:pPr>
              <w:spacing w:before="120"/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F2" w:rsidRPr="008F46ED" w:rsidRDefault="005548F2" w:rsidP="00252FBB">
            <w:pPr>
              <w:spacing w:before="120"/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bottom"/>
          </w:tcPr>
          <w:p w:rsidR="005548F2" w:rsidRPr="005E5CC9" w:rsidRDefault="005548F2" w:rsidP="007C15B4">
            <w:pPr>
              <w:ind w:lef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cm</w:t>
            </w:r>
          </w:p>
        </w:tc>
      </w:tr>
      <w:tr w:rsidR="005E5CC9" w:rsidRPr="005E5CC9" w:rsidTr="00F46D80">
        <w:trPr>
          <w:trHeight w:hRule="exact" w:val="57"/>
        </w:trPr>
        <w:tc>
          <w:tcPr>
            <w:tcW w:w="10915" w:type="dxa"/>
            <w:gridSpan w:val="42"/>
            <w:vAlign w:val="center"/>
          </w:tcPr>
          <w:p w:rsidR="005E5CC9" w:rsidRPr="00091663" w:rsidRDefault="005E5CC9" w:rsidP="00EF142F">
            <w:pPr>
              <w:spacing w:before="120"/>
              <w:rPr>
                <w:rFonts w:ascii="Arial Narrow" w:hAnsi="Arial Narrow"/>
                <w:b/>
              </w:rPr>
            </w:pPr>
          </w:p>
        </w:tc>
      </w:tr>
      <w:tr w:rsidR="005548F2" w:rsidRPr="005E5CC9" w:rsidTr="007C15B4">
        <w:trPr>
          <w:trHeight w:hRule="exact" w:val="340"/>
        </w:trPr>
        <w:tc>
          <w:tcPr>
            <w:tcW w:w="5486" w:type="dxa"/>
            <w:gridSpan w:val="19"/>
            <w:tcBorders>
              <w:bottom w:val="dashed" w:sz="4" w:space="0" w:color="auto"/>
            </w:tcBorders>
            <w:vAlign w:val="center"/>
          </w:tcPr>
          <w:p w:rsidR="005548F2" w:rsidRPr="00091663" w:rsidRDefault="005548F2" w:rsidP="00EF142F">
            <w:pPr>
              <w:rPr>
                <w:rFonts w:ascii="Arial Narrow" w:hAnsi="Arial Narrow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:rsidR="005548F2" w:rsidRPr="00091663" w:rsidRDefault="005548F2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>Kod ICD-10: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2" w:rsidRPr="00091663" w:rsidRDefault="005548F2" w:rsidP="00EF142F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2" w:rsidRPr="00091663" w:rsidRDefault="005548F2" w:rsidP="00EF142F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2" w:rsidRPr="00091663" w:rsidRDefault="005548F2" w:rsidP="00EF142F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2" w:rsidRPr="00091663" w:rsidRDefault="005548F2" w:rsidP="00B60311">
            <w:pPr>
              <w:spacing w:before="40"/>
              <w:rPr>
                <w:rFonts w:ascii="Arial Narrow" w:hAnsi="Arial Narrow"/>
                <w:b/>
                <w:sz w:val="32"/>
                <w:szCs w:val="32"/>
              </w:rPr>
            </w:pPr>
            <w:r w:rsidRPr="00091663">
              <w:rPr>
                <w:rFonts w:ascii="Arial Narrow" w:hAnsi="Arial Narrow"/>
                <w:b/>
                <w:sz w:val="32"/>
                <w:szCs w:val="32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2" w:rsidRPr="00091663" w:rsidRDefault="005548F2" w:rsidP="00EF142F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5548F2" w:rsidRPr="00091663" w:rsidRDefault="005548F2" w:rsidP="00EF142F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895" w:type="dxa"/>
            <w:gridSpan w:val="6"/>
            <w:tcBorders>
              <w:right w:val="single" w:sz="4" w:space="0" w:color="auto"/>
            </w:tcBorders>
            <w:vAlign w:val="bottom"/>
          </w:tcPr>
          <w:p w:rsidR="005548F2" w:rsidRPr="00091663" w:rsidRDefault="005548F2" w:rsidP="00215B29">
            <w:pPr>
              <w:rPr>
                <w:rFonts w:ascii="Arial Narrow" w:hAnsi="Arial Narrow"/>
              </w:rPr>
            </w:pPr>
            <w:r w:rsidRPr="00091663">
              <w:rPr>
                <w:rFonts w:ascii="Arial Narrow" w:hAnsi="Arial Narrow"/>
              </w:rPr>
              <w:t xml:space="preserve">Waga:                         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F2" w:rsidRPr="008F46ED" w:rsidRDefault="005548F2" w:rsidP="00252FBB">
            <w:pPr>
              <w:spacing w:before="120"/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F2" w:rsidRPr="008F46ED" w:rsidRDefault="005548F2" w:rsidP="00252FBB">
            <w:pPr>
              <w:spacing w:before="120"/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8F2" w:rsidRPr="008F46ED" w:rsidRDefault="005548F2" w:rsidP="00252FBB">
            <w:pPr>
              <w:spacing w:before="120"/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bottom"/>
          </w:tcPr>
          <w:p w:rsidR="005548F2" w:rsidRPr="00554647" w:rsidRDefault="005548F2" w:rsidP="00215B29">
            <w:pPr>
              <w:ind w:lef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kg</w:t>
            </w:r>
          </w:p>
        </w:tc>
      </w:tr>
      <w:tr w:rsidR="000A2056" w:rsidRPr="005E5CC9" w:rsidTr="00F46D80">
        <w:trPr>
          <w:trHeight w:hRule="exact" w:val="81"/>
        </w:trPr>
        <w:tc>
          <w:tcPr>
            <w:tcW w:w="10915" w:type="dxa"/>
            <w:gridSpan w:val="42"/>
            <w:vAlign w:val="center"/>
          </w:tcPr>
          <w:p w:rsidR="000A2056" w:rsidRPr="001771BE" w:rsidRDefault="000A2056" w:rsidP="00EF142F">
            <w:pPr>
              <w:spacing w:before="120"/>
              <w:rPr>
                <w:rFonts w:ascii="Arial Narrow" w:hAnsi="Arial Narrow"/>
              </w:rPr>
            </w:pPr>
          </w:p>
        </w:tc>
      </w:tr>
      <w:tr w:rsidR="001771BE" w:rsidRPr="005E5CC9" w:rsidTr="00215B29">
        <w:trPr>
          <w:trHeight w:hRule="exact" w:val="340"/>
        </w:trPr>
        <w:tc>
          <w:tcPr>
            <w:tcW w:w="2243" w:type="dxa"/>
            <w:gridSpan w:val="9"/>
            <w:vAlign w:val="bottom"/>
          </w:tcPr>
          <w:p w:rsidR="001771BE" w:rsidRPr="001771BE" w:rsidRDefault="001771BE" w:rsidP="00215B29">
            <w:pPr>
              <w:rPr>
                <w:rFonts w:ascii="Arial Narrow" w:hAnsi="Arial Narrow"/>
              </w:rPr>
            </w:pPr>
            <w:r w:rsidRPr="001771BE">
              <w:rPr>
                <w:rFonts w:ascii="Arial Narrow" w:hAnsi="Arial Narrow"/>
              </w:rPr>
              <w:t>Epikryza i cel badania:</w:t>
            </w:r>
          </w:p>
        </w:tc>
        <w:tc>
          <w:tcPr>
            <w:tcW w:w="8672" w:type="dxa"/>
            <w:gridSpan w:val="33"/>
            <w:tcBorders>
              <w:bottom w:val="dashed" w:sz="4" w:space="0" w:color="auto"/>
            </w:tcBorders>
            <w:vAlign w:val="center"/>
          </w:tcPr>
          <w:p w:rsidR="001771BE" w:rsidRPr="001771BE" w:rsidRDefault="001771BE" w:rsidP="00EF142F">
            <w:pPr>
              <w:spacing w:before="120"/>
              <w:rPr>
                <w:rFonts w:ascii="Arial Narrow" w:hAnsi="Arial Narrow"/>
              </w:rPr>
            </w:pPr>
          </w:p>
        </w:tc>
      </w:tr>
      <w:tr w:rsidR="000A2056" w:rsidRPr="005E5CC9" w:rsidTr="00640EB1">
        <w:trPr>
          <w:trHeight w:hRule="exact" w:val="340"/>
        </w:trPr>
        <w:tc>
          <w:tcPr>
            <w:tcW w:w="10915" w:type="dxa"/>
            <w:gridSpan w:val="42"/>
            <w:tcBorders>
              <w:bottom w:val="dashed" w:sz="4" w:space="0" w:color="auto"/>
            </w:tcBorders>
            <w:vAlign w:val="center"/>
          </w:tcPr>
          <w:p w:rsidR="000A2056" w:rsidRPr="005E5CC9" w:rsidRDefault="000A2056" w:rsidP="00EF142F">
            <w:pPr>
              <w:spacing w:before="120"/>
              <w:rPr>
                <w:rFonts w:ascii="Arial Narrow" w:hAnsi="Arial Narrow"/>
                <w:b/>
              </w:rPr>
            </w:pPr>
          </w:p>
        </w:tc>
      </w:tr>
    </w:tbl>
    <w:p w:rsidR="005E5CC9" w:rsidRPr="00EF142F" w:rsidRDefault="005E5CC9" w:rsidP="00A643DF">
      <w:pPr>
        <w:spacing w:line="120" w:lineRule="exact"/>
        <w:rPr>
          <w:rFonts w:ascii="Arial Narrow" w:hAnsi="Arial Narrow"/>
          <w:sz w:val="12"/>
          <w:szCs w:val="12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997"/>
        <w:gridCol w:w="1163"/>
        <w:gridCol w:w="2160"/>
        <w:gridCol w:w="504"/>
        <w:gridCol w:w="1476"/>
        <w:gridCol w:w="2493"/>
      </w:tblGrid>
      <w:tr w:rsidR="002D7BED" w:rsidTr="00454CF6">
        <w:trPr>
          <w:trHeight w:hRule="exact" w:val="284"/>
        </w:trPr>
        <w:tc>
          <w:tcPr>
            <w:tcW w:w="10915" w:type="dxa"/>
            <w:gridSpan w:val="7"/>
          </w:tcPr>
          <w:p w:rsidR="002D7BED" w:rsidRPr="00884945" w:rsidRDefault="002D7BED" w:rsidP="00053063">
            <w:pPr>
              <w:jc w:val="center"/>
              <w:rPr>
                <w:rFonts w:ascii="Arial Narrow" w:hAnsi="Arial Narrow"/>
              </w:rPr>
            </w:pPr>
            <w:r w:rsidRPr="00884945">
              <w:rPr>
                <w:rFonts w:ascii="Arial Narrow" w:hAnsi="Arial Narrow"/>
              </w:rPr>
              <w:t>LECZENIE</w:t>
            </w:r>
          </w:p>
        </w:tc>
      </w:tr>
      <w:tr w:rsidR="002D7BED" w:rsidTr="00766316">
        <w:tc>
          <w:tcPr>
            <w:tcW w:w="3119" w:type="dxa"/>
            <w:gridSpan w:val="2"/>
          </w:tcPr>
          <w:p w:rsidR="002D7BED" w:rsidRDefault="002D7BED" w:rsidP="008102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OPERACYJNE</w:t>
            </w:r>
          </w:p>
          <w:p w:rsidR="002D7BED" w:rsidRPr="00053063" w:rsidRDefault="002D7BED" w:rsidP="00053063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2D7BED" w:rsidRDefault="002D7BED" w:rsidP="00FA33FC">
            <w:pPr>
              <w:rPr>
                <w:rFonts w:ascii="Arial Narrow" w:hAnsi="Arial Narrow"/>
                <w:sz w:val="20"/>
                <w:szCs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  <w:p w:rsidR="002D7BED" w:rsidRPr="00FA33FC" w:rsidRDefault="002D7BED" w:rsidP="00FA33FC">
            <w:pPr>
              <w:rPr>
                <w:rFonts w:ascii="Arial Narrow" w:hAnsi="Arial Narrow"/>
                <w:sz w:val="20"/>
                <w:szCs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(data) ……………</w:t>
            </w:r>
            <w:r w:rsidR="00766316">
              <w:rPr>
                <w:rFonts w:ascii="Arial Narrow" w:hAnsi="Arial Narrow"/>
                <w:sz w:val="20"/>
                <w:szCs w:val="20"/>
              </w:rPr>
              <w:t>…….</w:t>
            </w:r>
            <w:r>
              <w:rPr>
                <w:rFonts w:ascii="Arial Narrow" w:hAnsi="Arial Narrow"/>
                <w:sz w:val="20"/>
                <w:szCs w:val="20"/>
              </w:rPr>
              <w:t>…</w:t>
            </w:r>
            <w:r w:rsidR="00766316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…..</w:t>
            </w:r>
          </w:p>
        </w:tc>
        <w:tc>
          <w:tcPr>
            <w:tcW w:w="3827" w:type="dxa"/>
            <w:gridSpan w:val="3"/>
          </w:tcPr>
          <w:p w:rsidR="002D7BED" w:rsidRDefault="002D7BED" w:rsidP="008102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RADIOTERAPIA</w:t>
            </w:r>
          </w:p>
          <w:p w:rsidR="002D7BED" w:rsidRPr="00053063" w:rsidRDefault="002D7BED" w:rsidP="00810281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2D7BED" w:rsidRDefault="002D7BED" w:rsidP="00FA33FC">
            <w:pPr>
              <w:rPr>
                <w:rFonts w:ascii="Arial Narrow" w:hAnsi="Arial Narrow"/>
                <w:sz w:val="20"/>
                <w:szCs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W TRAKCIE</w:t>
            </w:r>
          </w:p>
          <w:p w:rsidR="002D7BED" w:rsidRDefault="002D7BED" w:rsidP="00FA33FC">
            <w:pPr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ZAKOŃCZONO (data) ……………</w:t>
            </w:r>
            <w:r w:rsidR="00766316">
              <w:rPr>
                <w:rFonts w:ascii="Arial Narrow" w:hAnsi="Arial Narrow"/>
                <w:sz w:val="20"/>
                <w:szCs w:val="20"/>
              </w:rPr>
              <w:t>……..</w:t>
            </w:r>
            <w:r>
              <w:rPr>
                <w:rFonts w:ascii="Arial Narrow" w:hAnsi="Arial Narrow"/>
                <w:sz w:val="20"/>
                <w:szCs w:val="20"/>
              </w:rPr>
              <w:t>……..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D7BED" w:rsidRDefault="002D7BED" w:rsidP="0005306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CHEMIOTERAPIA</w:t>
            </w:r>
          </w:p>
          <w:p w:rsidR="002D7BED" w:rsidRPr="00053063" w:rsidRDefault="002D7BED" w:rsidP="00053063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2D7BED" w:rsidRDefault="002D7BED" w:rsidP="00053063">
            <w:pPr>
              <w:rPr>
                <w:rFonts w:ascii="Arial Narrow" w:hAnsi="Arial Narrow"/>
                <w:sz w:val="20"/>
                <w:szCs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W TRAKCIE</w:t>
            </w:r>
          </w:p>
          <w:p w:rsidR="002D7BED" w:rsidRPr="002D7BED" w:rsidRDefault="002D7BED" w:rsidP="002D7BED">
            <w:pPr>
              <w:rPr>
                <w:rFonts w:ascii="Arial Narrow" w:hAnsi="Arial Narrow"/>
                <w:sz w:val="20"/>
                <w:szCs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ZAKOŃCZONO (data) ………</w:t>
            </w:r>
            <w:r w:rsidR="00766316">
              <w:rPr>
                <w:rFonts w:ascii="Arial Narrow" w:hAnsi="Arial Narrow"/>
                <w:sz w:val="20"/>
                <w:szCs w:val="20"/>
              </w:rPr>
              <w:t>……….</w:t>
            </w:r>
            <w:r>
              <w:rPr>
                <w:rFonts w:ascii="Arial Narrow" w:hAnsi="Arial Narrow"/>
                <w:sz w:val="20"/>
                <w:szCs w:val="20"/>
              </w:rPr>
              <w:t>…………..</w:t>
            </w:r>
          </w:p>
        </w:tc>
      </w:tr>
      <w:tr w:rsidR="00DF3365" w:rsidTr="00AD49C9">
        <w:trPr>
          <w:trHeight w:hRule="exact" w:val="1191"/>
        </w:trPr>
        <w:tc>
          <w:tcPr>
            <w:tcW w:w="10915" w:type="dxa"/>
            <w:gridSpan w:val="7"/>
          </w:tcPr>
          <w:p w:rsidR="00DF3365" w:rsidRDefault="00DF3365" w:rsidP="00DF33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OPIS  LECZENIA:</w:t>
            </w:r>
            <w:r w:rsidR="00692663" w:rsidRPr="00692663">
              <w:rPr>
                <w:rFonts w:ascii="Arial Narrow" w:hAnsi="Arial Narrow"/>
                <w:sz w:val="20"/>
              </w:rPr>
              <w:t xml:space="preserve"> </w:t>
            </w:r>
          </w:p>
          <w:p w:rsidR="00DF3365" w:rsidRDefault="00DF3365" w:rsidP="00DF3365">
            <w:pPr>
              <w:rPr>
                <w:rFonts w:ascii="Arial Narrow" w:hAnsi="Arial Narrow"/>
                <w:sz w:val="20"/>
              </w:rPr>
            </w:pPr>
          </w:p>
          <w:p w:rsidR="00F46D80" w:rsidRDefault="00F46D80" w:rsidP="00DF3365">
            <w:pPr>
              <w:rPr>
                <w:rFonts w:ascii="Arial Narrow" w:hAnsi="Arial Narrow"/>
                <w:sz w:val="20"/>
              </w:rPr>
            </w:pPr>
          </w:p>
          <w:p w:rsidR="00DF3365" w:rsidRDefault="00DF3365" w:rsidP="00DF3365">
            <w:pPr>
              <w:rPr>
                <w:rFonts w:ascii="Arial Narrow" w:hAnsi="Arial Narrow"/>
                <w:sz w:val="20"/>
              </w:rPr>
            </w:pPr>
          </w:p>
          <w:p w:rsidR="008E6F7C" w:rsidRDefault="008E6F7C" w:rsidP="00DF3365">
            <w:pPr>
              <w:rPr>
                <w:rFonts w:ascii="Arial Narrow" w:hAnsi="Arial Narrow"/>
                <w:sz w:val="20"/>
              </w:rPr>
            </w:pPr>
          </w:p>
          <w:p w:rsidR="00DF3365" w:rsidRDefault="00DF3365" w:rsidP="00DF3365">
            <w:pPr>
              <w:rPr>
                <w:rFonts w:ascii="Arial Narrow" w:hAnsi="Arial Narrow"/>
                <w:sz w:val="20"/>
              </w:rPr>
            </w:pPr>
          </w:p>
        </w:tc>
      </w:tr>
      <w:tr w:rsidR="002D7BED" w:rsidTr="008D75EC">
        <w:tc>
          <w:tcPr>
            <w:tcW w:w="10915" w:type="dxa"/>
            <w:gridSpan w:val="7"/>
          </w:tcPr>
          <w:p w:rsidR="002D7BED" w:rsidRPr="00F0373D" w:rsidRDefault="002D7BED" w:rsidP="002D7BED">
            <w:pPr>
              <w:jc w:val="center"/>
              <w:rPr>
                <w:rFonts w:ascii="Arial Narrow" w:hAnsi="Arial Narrow"/>
              </w:rPr>
            </w:pPr>
            <w:r w:rsidRPr="00F0373D">
              <w:rPr>
                <w:rFonts w:ascii="Arial Narrow" w:hAnsi="Arial Narrow"/>
                <w:b/>
                <w:sz w:val="20"/>
              </w:rPr>
              <w:t>DOTYCHCZASOWE BADANIA OBRAZOWE</w:t>
            </w:r>
            <w:r w:rsidRPr="00275292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2D7BED" w:rsidTr="008D75EC">
        <w:tc>
          <w:tcPr>
            <w:tcW w:w="2122" w:type="dxa"/>
            <w:shd w:val="clear" w:color="auto" w:fill="auto"/>
          </w:tcPr>
          <w:p w:rsidR="002D7BED" w:rsidRDefault="002D7BED" w:rsidP="002D7B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CT</w:t>
            </w:r>
          </w:p>
        </w:tc>
        <w:tc>
          <w:tcPr>
            <w:tcW w:w="2160" w:type="dxa"/>
            <w:gridSpan w:val="2"/>
          </w:tcPr>
          <w:p w:rsidR="002D7BED" w:rsidRDefault="002D7BED" w:rsidP="002D7B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MRI</w:t>
            </w:r>
          </w:p>
        </w:tc>
        <w:tc>
          <w:tcPr>
            <w:tcW w:w="2160" w:type="dxa"/>
            <w:shd w:val="clear" w:color="auto" w:fill="auto"/>
          </w:tcPr>
          <w:p w:rsidR="002D7BED" w:rsidRDefault="00DF3365" w:rsidP="002D7B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USG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D7BED" w:rsidRDefault="00DF3365" w:rsidP="002D7B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SCYNTYGRAFIA</w:t>
            </w:r>
          </w:p>
        </w:tc>
        <w:tc>
          <w:tcPr>
            <w:tcW w:w="2493" w:type="dxa"/>
          </w:tcPr>
          <w:p w:rsidR="002D7BED" w:rsidRDefault="002D7BED" w:rsidP="002D7BE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PET</w:t>
            </w:r>
          </w:p>
        </w:tc>
      </w:tr>
      <w:tr w:rsidR="002D7BED" w:rsidTr="008D75EC">
        <w:tc>
          <w:tcPr>
            <w:tcW w:w="2122" w:type="dxa"/>
            <w:shd w:val="clear" w:color="auto" w:fill="auto"/>
          </w:tcPr>
          <w:p w:rsidR="002D7BED" w:rsidRDefault="002D7BED" w:rsidP="00F831AF">
            <w:pPr>
              <w:jc w:val="center"/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BED" w:rsidRPr="006C73B5" w:rsidRDefault="002D7BED" w:rsidP="002D7BE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  <w:tc>
          <w:tcPr>
            <w:tcW w:w="2160" w:type="dxa"/>
            <w:shd w:val="clear" w:color="auto" w:fill="auto"/>
          </w:tcPr>
          <w:p w:rsidR="002D7BED" w:rsidRDefault="002D7BED" w:rsidP="002D7BED">
            <w:pPr>
              <w:jc w:val="center"/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D7BED" w:rsidRDefault="002D7BED" w:rsidP="002D7BED">
            <w:pPr>
              <w:jc w:val="center"/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ED" w:rsidRDefault="002D7BED" w:rsidP="002D7BED">
            <w:pPr>
              <w:jc w:val="center"/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</w:tr>
      <w:tr w:rsidR="002D7BED" w:rsidTr="008D75EC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</w:t>
            </w:r>
          </w:p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</w:t>
            </w:r>
          </w:p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</w:t>
            </w:r>
          </w:p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</w:t>
            </w:r>
          </w:p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</w:t>
            </w:r>
          </w:p>
          <w:p w:rsidR="002D7BED" w:rsidRDefault="002D7BED" w:rsidP="002D7BED">
            <w:pPr>
              <w:rPr>
                <w:rFonts w:ascii="Arial Narrow" w:hAnsi="Arial Narrow"/>
                <w:sz w:val="20"/>
              </w:rPr>
            </w:pPr>
          </w:p>
        </w:tc>
      </w:tr>
      <w:tr w:rsidR="00DF3365" w:rsidTr="008D75EC">
        <w:tc>
          <w:tcPr>
            <w:tcW w:w="10915" w:type="dxa"/>
            <w:gridSpan w:val="7"/>
          </w:tcPr>
          <w:p w:rsidR="00DF3365" w:rsidRPr="00F0373D" w:rsidRDefault="00DF3365" w:rsidP="00DF3365">
            <w:pPr>
              <w:jc w:val="center"/>
              <w:rPr>
                <w:rFonts w:ascii="Arial Narrow" w:hAnsi="Arial Narrow"/>
              </w:rPr>
            </w:pPr>
            <w:r w:rsidRPr="00275292">
              <w:rPr>
                <w:rFonts w:ascii="Arial Narrow" w:hAnsi="Arial Narrow"/>
                <w:b/>
              </w:rPr>
              <w:t>Uwaga!</w:t>
            </w:r>
            <w:r w:rsidRPr="002752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2E0943">
              <w:rPr>
                <w:rFonts w:ascii="Arial Narrow" w:hAnsi="Arial Narrow"/>
                <w:b/>
              </w:rPr>
              <w:t>Prosimy o dostarczenie w dniu badania kserokopii wyników wykonanych badań obrazowych.</w:t>
            </w:r>
          </w:p>
        </w:tc>
      </w:tr>
    </w:tbl>
    <w:p w:rsidR="002D7BED" w:rsidRPr="00DC3651" w:rsidRDefault="002D7BED">
      <w:pPr>
        <w:rPr>
          <w:rFonts w:ascii="Arial Narrow" w:hAnsi="Arial Narrow"/>
          <w:sz w:val="8"/>
          <w:szCs w:val="8"/>
        </w:rPr>
      </w:pPr>
    </w:p>
    <w:p w:rsidR="00275292" w:rsidRDefault="00275292">
      <w:pPr>
        <w:rPr>
          <w:rFonts w:ascii="Arial Narrow" w:hAnsi="Arial Narrow"/>
        </w:rPr>
      </w:pPr>
      <w:r>
        <w:rPr>
          <w:rFonts w:ascii="Arial Narrow" w:hAnsi="Arial Narrow"/>
        </w:rPr>
        <w:t>Czynniki mogące mieć wpływ na bezpieczeństwo badanego: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7"/>
        <w:gridCol w:w="2830"/>
        <w:gridCol w:w="2265"/>
        <w:gridCol w:w="711"/>
        <w:gridCol w:w="1269"/>
        <w:gridCol w:w="2133"/>
      </w:tblGrid>
      <w:tr w:rsidR="00275292" w:rsidTr="008D75EC">
        <w:trPr>
          <w:cantSplit/>
          <w:trHeight w:val="247"/>
        </w:trPr>
        <w:tc>
          <w:tcPr>
            <w:tcW w:w="1707" w:type="dxa"/>
            <w:vMerge w:val="restart"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Cukrzyca</w:t>
            </w:r>
            <w:r w:rsidR="00EA50ED">
              <w:rPr>
                <w:rFonts w:ascii="Arial Narrow" w:hAnsi="Arial Narrow"/>
                <w:sz w:val="20"/>
              </w:rPr>
              <w:t>:</w:t>
            </w:r>
          </w:p>
          <w:p w:rsidR="00275292" w:rsidRDefault="00EA50ED">
            <w:pPr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  <w:tc>
          <w:tcPr>
            <w:tcW w:w="5095" w:type="dxa"/>
            <w:gridSpan w:val="2"/>
            <w:vMerge w:val="restart"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Typ, leczenie, poziom glukozy</w:t>
            </w:r>
            <w:r w:rsidR="00F0373D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1980" w:type="dxa"/>
            <w:gridSpan w:val="2"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Ciąża</w:t>
            </w:r>
          </w:p>
        </w:tc>
        <w:tc>
          <w:tcPr>
            <w:tcW w:w="2133" w:type="dxa"/>
          </w:tcPr>
          <w:p w:rsidR="00275292" w:rsidRDefault="00EA50ED">
            <w:pPr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</w:tr>
      <w:tr w:rsidR="00275292" w:rsidTr="008D75EC">
        <w:trPr>
          <w:cantSplit/>
        </w:trPr>
        <w:tc>
          <w:tcPr>
            <w:tcW w:w="1707" w:type="dxa"/>
            <w:vMerge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095" w:type="dxa"/>
            <w:gridSpan w:val="2"/>
            <w:vMerge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  <w:gridSpan w:val="2"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Karmienie piersią</w:t>
            </w:r>
          </w:p>
        </w:tc>
        <w:tc>
          <w:tcPr>
            <w:tcW w:w="2133" w:type="dxa"/>
          </w:tcPr>
          <w:p w:rsidR="00275292" w:rsidRDefault="00EA50ED">
            <w:pPr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</w:tr>
      <w:tr w:rsidR="00275292" w:rsidTr="008D75EC">
        <w:trPr>
          <w:cantSplit/>
        </w:trPr>
        <w:tc>
          <w:tcPr>
            <w:tcW w:w="6802" w:type="dxa"/>
            <w:gridSpan w:val="3"/>
            <w:vMerge w:val="restart"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Uwagi:</w:t>
            </w:r>
          </w:p>
          <w:p w:rsidR="000300EF" w:rsidRPr="000300EF" w:rsidRDefault="000300EF">
            <w:pPr>
              <w:rPr>
                <w:rFonts w:ascii="Arial Narrow" w:hAnsi="Arial Narrow"/>
                <w:sz w:val="54"/>
                <w:szCs w:val="54"/>
              </w:rPr>
            </w:pPr>
          </w:p>
        </w:tc>
        <w:tc>
          <w:tcPr>
            <w:tcW w:w="1980" w:type="dxa"/>
            <w:gridSpan w:val="2"/>
          </w:tcPr>
          <w:p w:rsidR="00275292" w:rsidRDefault="00640EB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Nadczynność</w:t>
            </w:r>
            <w:r w:rsidR="00275292">
              <w:rPr>
                <w:rFonts w:ascii="Arial Narrow" w:hAnsi="Arial Narrow"/>
                <w:sz w:val="20"/>
              </w:rPr>
              <w:t xml:space="preserve"> tarczycy</w:t>
            </w:r>
          </w:p>
        </w:tc>
        <w:tc>
          <w:tcPr>
            <w:tcW w:w="2133" w:type="dxa"/>
          </w:tcPr>
          <w:p w:rsidR="00275292" w:rsidRDefault="00EA50ED">
            <w:pPr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</w:tr>
      <w:tr w:rsidR="00275292" w:rsidTr="008D75EC">
        <w:trPr>
          <w:cantSplit/>
        </w:trPr>
        <w:tc>
          <w:tcPr>
            <w:tcW w:w="6802" w:type="dxa"/>
            <w:gridSpan w:val="3"/>
            <w:vMerge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  <w:gridSpan w:val="2"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Niewydolność krążenia</w:t>
            </w:r>
          </w:p>
        </w:tc>
        <w:tc>
          <w:tcPr>
            <w:tcW w:w="2133" w:type="dxa"/>
          </w:tcPr>
          <w:p w:rsidR="00275292" w:rsidRDefault="00EA50ED">
            <w:pPr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</w:tr>
      <w:tr w:rsidR="00275292" w:rsidTr="008D75EC">
        <w:trPr>
          <w:cantSplit/>
        </w:trPr>
        <w:tc>
          <w:tcPr>
            <w:tcW w:w="6802" w:type="dxa"/>
            <w:gridSpan w:val="3"/>
            <w:vMerge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  <w:gridSpan w:val="2"/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Niewydolność nerek</w:t>
            </w:r>
          </w:p>
        </w:tc>
        <w:tc>
          <w:tcPr>
            <w:tcW w:w="2133" w:type="dxa"/>
          </w:tcPr>
          <w:p w:rsidR="00275292" w:rsidRDefault="00EA50ED">
            <w:pPr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</w:tr>
      <w:tr w:rsidR="00275292" w:rsidTr="00B56C0C">
        <w:trPr>
          <w:cantSplit/>
        </w:trPr>
        <w:tc>
          <w:tcPr>
            <w:tcW w:w="6802" w:type="dxa"/>
            <w:gridSpan w:val="3"/>
            <w:vMerge/>
            <w:tcBorders>
              <w:bottom w:val="single" w:sz="4" w:space="0" w:color="auto"/>
            </w:tcBorders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75292" w:rsidRDefault="0027529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Klaustrofobia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75292" w:rsidRDefault="00EA50ED">
            <w:pPr>
              <w:rPr>
                <w:rFonts w:ascii="Arial Narrow" w:hAnsi="Arial Narrow"/>
                <w:sz w:val="20"/>
              </w:rPr>
            </w:pP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TAK      </w:t>
            </w:r>
            <w:r w:rsidRPr="00FA33F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- NIE</w:t>
            </w:r>
          </w:p>
        </w:tc>
      </w:tr>
      <w:tr w:rsidR="00B56C0C" w:rsidTr="00B56C0C">
        <w:trPr>
          <w:cantSplit/>
          <w:trHeight w:hRule="exact" w:val="113"/>
        </w:trPr>
        <w:tc>
          <w:tcPr>
            <w:tcW w:w="68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56C0C" w:rsidRDefault="00B56C0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6C0C" w:rsidRDefault="00B56C0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33" w:type="dxa"/>
            <w:tcBorders>
              <w:left w:val="nil"/>
              <w:bottom w:val="single" w:sz="4" w:space="0" w:color="auto"/>
              <w:right w:val="nil"/>
            </w:tcBorders>
          </w:tcPr>
          <w:p w:rsidR="00B56C0C" w:rsidRPr="00FA33FC" w:rsidRDefault="00B56C0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0C" w:rsidTr="00B56C0C">
        <w:trPr>
          <w:cantSplit/>
          <w:trHeight w:hRule="exact" w:val="907"/>
        </w:trPr>
        <w:tc>
          <w:tcPr>
            <w:tcW w:w="453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56C0C" w:rsidRPr="00FA33FC" w:rsidRDefault="00B56C0C" w:rsidP="00B56C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6C0C" w:rsidRPr="00FA33FC" w:rsidRDefault="00B56C0C" w:rsidP="00B56C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50662">
              <w:rPr>
                <w:rFonts w:ascii="Arial Narrow" w:hAnsi="Arial Narrow"/>
                <w:sz w:val="52"/>
                <w:szCs w:val="52"/>
              </w:rPr>
              <w:sym w:font="Symbol" w:char="F0FF"/>
            </w:r>
            <w:r w:rsidRPr="00950662">
              <w:rPr>
                <w:rFonts w:ascii="Arial Narrow" w:hAnsi="Arial Narrow"/>
                <w:sz w:val="52"/>
                <w:szCs w:val="52"/>
              </w:rPr>
              <w:sym w:font="Symbol" w:char="F0FF"/>
            </w:r>
            <w:r w:rsidRPr="00950662">
              <w:rPr>
                <w:rFonts w:ascii="Arial Narrow" w:hAnsi="Arial Narrow"/>
                <w:sz w:val="52"/>
                <w:szCs w:val="52"/>
              </w:rPr>
              <w:t>-</w:t>
            </w:r>
            <w:r w:rsidRPr="00950662">
              <w:rPr>
                <w:rFonts w:ascii="Arial Narrow" w:hAnsi="Arial Narrow"/>
                <w:sz w:val="52"/>
                <w:szCs w:val="52"/>
              </w:rPr>
              <w:sym w:font="Symbol" w:char="F0FF"/>
            </w:r>
            <w:r w:rsidRPr="00950662">
              <w:rPr>
                <w:rFonts w:ascii="Arial Narrow" w:hAnsi="Arial Narrow"/>
                <w:sz w:val="52"/>
                <w:szCs w:val="52"/>
              </w:rPr>
              <w:sym w:font="Symbol" w:char="F0FF"/>
            </w:r>
            <w:r w:rsidRPr="00950662">
              <w:rPr>
                <w:rFonts w:ascii="Arial Narrow" w:hAnsi="Arial Narrow"/>
                <w:sz w:val="52"/>
                <w:szCs w:val="52"/>
              </w:rPr>
              <w:t>-</w:t>
            </w:r>
            <w:r w:rsidRPr="00950662">
              <w:rPr>
                <w:rFonts w:ascii="Arial Narrow" w:hAnsi="Arial Narrow"/>
                <w:sz w:val="52"/>
                <w:szCs w:val="52"/>
              </w:rPr>
              <w:sym w:font="Symbol" w:char="F0FF"/>
            </w:r>
            <w:r w:rsidRPr="00950662">
              <w:rPr>
                <w:rFonts w:ascii="Arial Narrow" w:hAnsi="Arial Narrow"/>
                <w:sz w:val="52"/>
                <w:szCs w:val="52"/>
              </w:rPr>
              <w:sym w:font="Symbol" w:char="F0FF"/>
            </w:r>
            <w:r w:rsidRPr="00950662">
              <w:rPr>
                <w:rFonts w:ascii="Arial Narrow" w:hAnsi="Arial Narrow"/>
                <w:sz w:val="52"/>
                <w:szCs w:val="52"/>
              </w:rPr>
              <w:sym w:font="Symbol" w:char="F0FF"/>
            </w:r>
            <w:r w:rsidRPr="00950662">
              <w:rPr>
                <w:rFonts w:ascii="Arial Narrow" w:hAnsi="Arial Narrow"/>
                <w:sz w:val="52"/>
                <w:szCs w:val="52"/>
              </w:rPr>
              <w:sym w:font="Symbol" w:char="F0FF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56C0C" w:rsidRPr="00FA33FC" w:rsidRDefault="00B56C0C" w:rsidP="00B56C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…………………………………………………...</w:t>
            </w:r>
          </w:p>
        </w:tc>
      </w:tr>
      <w:tr w:rsidR="00B56C0C" w:rsidTr="00B56C0C">
        <w:trPr>
          <w:cantSplit/>
          <w:trHeight w:hRule="exact" w:val="284"/>
        </w:trPr>
        <w:tc>
          <w:tcPr>
            <w:tcW w:w="4537" w:type="dxa"/>
            <w:gridSpan w:val="2"/>
            <w:tcBorders>
              <w:top w:val="nil"/>
              <w:right w:val="nil"/>
            </w:tcBorders>
          </w:tcPr>
          <w:p w:rsidR="00B56C0C" w:rsidRPr="00FA33FC" w:rsidRDefault="00B56C0C" w:rsidP="00B56C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pieczątka i podpis lekarza kierującego (specjalisty)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right w:val="nil"/>
            </w:tcBorders>
          </w:tcPr>
          <w:p w:rsidR="00B56C0C" w:rsidRPr="00FA33FC" w:rsidRDefault="00B56C0C" w:rsidP="00B56C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data wystawienia skierowania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</w:tcPr>
          <w:p w:rsidR="00B56C0C" w:rsidRPr="00FA33FC" w:rsidRDefault="00B56C0C" w:rsidP="00B56C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telefon do lekarza kierującego</w:t>
            </w:r>
          </w:p>
        </w:tc>
      </w:tr>
    </w:tbl>
    <w:p w:rsidR="00275292" w:rsidRPr="00EF142F" w:rsidRDefault="00275292" w:rsidP="00B56C0C">
      <w:pPr>
        <w:spacing w:line="12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  <w:r w:rsidR="00427E60">
        <w:rPr>
          <w:rFonts w:ascii="Arial Narrow" w:hAnsi="Arial Narrow"/>
        </w:rPr>
        <w:tab/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3544"/>
        <w:gridCol w:w="2126"/>
        <w:gridCol w:w="4961"/>
      </w:tblGrid>
      <w:tr w:rsidR="00091663" w:rsidRPr="003672B6" w:rsidTr="00091663">
        <w:trPr>
          <w:trHeight w:hRule="exact" w:val="340"/>
        </w:trPr>
        <w:tc>
          <w:tcPr>
            <w:tcW w:w="284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091663" w:rsidRPr="009F5B9B" w:rsidRDefault="00091663" w:rsidP="009F5B9B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5B9B">
              <w:rPr>
                <w:rFonts w:ascii="Arial Narrow" w:hAnsi="Arial Narrow"/>
                <w:sz w:val="16"/>
                <w:szCs w:val="16"/>
              </w:rPr>
              <w:t>Wypełnia kwalifikujący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1663" w:rsidRPr="00427E60" w:rsidRDefault="00091663" w:rsidP="009E4D8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Kwalifikacja </w:t>
            </w:r>
            <w:r w:rsidRPr="002E77A7">
              <w:rPr>
                <w:rFonts w:ascii="Arial Narrow" w:hAnsi="Arial Narrow"/>
                <w:sz w:val="22"/>
                <w:szCs w:val="22"/>
              </w:rPr>
              <w:t>na badanie PET/CT</w:t>
            </w:r>
            <w:r>
              <w:rPr>
                <w:rFonts w:ascii="Arial Narrow" w:hAnsi="Arial Narrow"/>
                <w:sz w:val="22"/>
                <w:szCs w:val="22"/>
              </w:rPr>
              <w:t>/  Uwagi: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1663" w:rsidRPr="009E4D8C" w:rsidRDefault="00091663" w:rsidP="0009166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091663" w:rsidRPr="003672B6" w:rsidTr="00443636">
        <w:trPr>
          <w:trHeight w:hRule="exact" w:val="39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091663" w:rsidRPr="009F5B9B" w:rsidRDefault="00091663" w:rsidP="009F5B9B">
            <w:pPr>
              <w:ind w:left="113" w:right="113"/>
              <w:jc w:val="center"/>
              <w:rPr>
                <w:rFonts w:ascii="Arial Narrow" w:hAnsi="Arial Narrow"/>
                <w:b/>
                <w:sz w:val="14"/>
                <w:szCs w:val="20"/>
              </w:rPr>
            </w:pPr>
          </w:p>
        </w:tc>
        <w:tc>
          <w:tcPr>
            <w:tcW w:w="1063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1663" w:rsidRPr="00D42EA6" w:rsidRDefault="00091663" w:rsidP="009E4D8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91663" w:rsidRPr="003672B6" w:rsidTr="00E8262A">
        <w:trPr>
          <w:trHeight w:hRule="exact" w:val="340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091663" w:rsidRPr="009F5B9B" w:rsidRDefault="00091663" w:rsidP="009F5B9B">
            <w:pPr>
              <w:ind w:left="113" w:right="113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063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1663" w:rsidRPr="00D42EA6" w:rsidRDefault="000916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4D8C" w:rsidRPr="003672B6" w:rsidTr="00AD3E5E">
        <w:trPr>
          <w:trHeight w:hRule="exact" w:val="340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9E4D8C" w:rsidRPr="009F5B9B" w:rsidRDefault="009E4D8C" w:rsidP="009F5B9B">
            <w:pPr>
              <w:ind w:left="113" w:right="113"/>
              <w:jc w:val="center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E4D8C" w:rsidRPr="00AD3E5E" w:rsidRDefault="00091663" w:rsidP="00AD3E5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D3E5E">
              <w:rPr>
                <w:rFonts w:ascii="Arial Narrow" w:hAnsi="Arial Narrow"/>
                <w:sz w:val="22"/>
                <w:szCs w:val="22"/>
              </w:rPr>
              <w:t>Zakwalifikowano do badania PET/CT</w:t>
            </w:r>
            <w:r w:rsidR="009642C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4D8C" w:rsidRPr="00D42EA6" w:rsidRDefault="00C720BB" w:rsidP="00AD3E5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3E5E" w:rsidTr="00AD3E5E">
        <w:trPr>
          <w:trHeight w:hRule="exact" w:val="227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AD3E5E" w:rsidRPr="009F5B9B" w:rsidRDefault="00AD3E5E" w:rsidP="009F5B9B">
            <w:pPr>
              <w:ind w:left="113" w:right="113"/>
              <w:jc w:val="center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AD3E5E" w:rsidRPr="0095787E" w:rsidRDefault="00AD3E5E" w:rsidP="009E4D8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D3E5E" w:rsidRPr="0095787E" w:rsidRDefault="00AD3E5E" w:rsidP="00AD3E5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oraz p</w:t>
            </w:r>
            <w:r w:rsidRPr="0095787E">
              <w:rPr>
                <w:rFonts w:ascii="Arial Narrow" w:hAnsi="Arial Narrow"/>
                <w:sz w:val="18"/>
                <w:szCs w:val="18"/>
              </w:rPr>
              <w:t>ieczątka i podpis osoby upoważnionej do kwalifikacji</w:t>
            </w:r>
          </w:p>
        </w:tc>
      </w:tr>
    </w:tbl>
    <w:p w:rsidR="008B3ED9" w:rsidRPr="00424657" w:rsidRDefault="00680119" w:rsidP="008B3ED9">
      <w:pPr>
        <w:tabs>
          <w:tab w:val="left" w:pos="3119"/>
          <w:tab w:val="left" w:pos="7088"/>
          <w:tab w:val="left" w:leader="dot" w:pos="10632"/>
        </w:tabs>
        <w:spacing w:before="60"/>
        <w:rPr>
          <w:rFonts w:ascii="Arial Narrow" w:hAnsi="Arial Narrow"/>
          <w:sz w:val="14"/>
          <w:szCs w:val="14"/>
        </w:rPr>
      </w:pPr>
      <w:r w:rsidRPr="00424657">
        <w:rPr>
          <w:rFonts w:ascii="Arial Narrow" w:hAnsi="Arial Narrow"/>
          <w:sz w:val="14"/>
          <w:szCs w:val="14"/>
        </w:rPr>
        <w:t>* w przypadku osób, które nie mają nadanego numeru PESEL, należy podać rodzaj i numer dokum</w:t>
      </w:r>
      <w:r w:rsidR="005B6F32" w:rsidRPr="00424657">
        <w:rPr>
          <w:rFonts w:ascii="Arial Narrow" w:hAnsi="Arial Narrow"/>
          <w:sz w:val="14"/>
          <w:szCs w:val="14"/>
        </w:rPr>
        <w:t>entu potwierdzającego tożsamość.</w:t>
      </w:r>
    </w:p>
    <w:p w:rsidR="000300EF" w:rsidRPr="00427E60" w:rsidRDefault="00B4729B" w:rsidP="00B4729B">
      <w:pPr>
        <w:tabs>
          <w:tab w:val="left" w:pos="3119"/>
          <w:tab w:val="left" w:pos="7088"/>
          <w:tab w:val="left" w:leader="dot" w:pos="10632"/>
        </w:tabs>
        <w:spacing w:before="60"/>
        <w:jc w:val="center"/>
        <w:rPr>
          <w:rFonts w:ascii="Arial Narrow" w:hAnsi="Arial Narrow"/>
          <w:sz w:val="16"/>
          <w:szCs w:val="16"/>
        </w:rPr>
      </w:pPr>
      <w:r w:rsidRPr="00427E60">
        <w:rPr>
          <w:rFonts w:ascii="Arial Narrow" w:hAnsi="Arial Narrow"/>
          <w:sz w:val="16"/>
          <w:szCs w:val="16"/>
        </w:rPr>
        <w:t>UWAGA ! PROSZĘ WYPEŁNIĆ DRUGĄ STRONĘ.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8B3ED9" w:rsidTr="00F00B56">
        <w:trPr>
          <w:trHeight w:hRule="exact" w:val="454"/>
        </w:trPr>
        <w:tc>
          <w:tcPr>
            <w:tcW w:w="10912" w:type="dxa"/>
          </w:tcPr>
          <w:p w:rsidR="008B3ED9" w:rsidRPr="008B3ED9" w:rsidRDefault="008B3ED9" w:rsidP="008B3ED9">
            <w:pPr>
              <w:tabs>
                <w:tab w:val="left" w:pos="3119"/>
                <w:tab w:val="left" w:pos="7088"/>
                <w:tab w:val="left" w:leader="dot" w:pos="10632"/>
              </w:tabs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8B3E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Nazwisko i imię pacjenta:</w:t>
            </w:r>
          </w:p>
        </w:tc>
      </w:tr>
    </w:tbl>
    <w:p w:rsidR="008B3ED9" w:rsidRDefault="008B3ED9" w:rsidP="008B3ED9">
      <w:pPr>
        <w:spacing w:line="80" w:lineRule="exact"/>
        <w:jc w:val="both"/>
        <w:rPr>
          <w:rFonts w:ascii="Arial Narrow" w:hAnsi="Arial Narrow"/>
          <w:b/>
          <w:sz w:val="20"/>
          <w:szCs w:val="20"/>
        </w:rPr>
      </w:pPr>
    </w:p>
    <w:p w:rsidR="00161CFD" w:rsidRDefault="00AB6D38" w:rsidP="00B947AC">
      <w:pPr>
        <w:jc w:val="both"/>
        <w:rPr>
          <w:rFonts w:ascii="Arial Narrow" w:hAnsi="Arial Narrow"/>
          <w:b/>
          <w:sz w:val="20"/>
          <w:szCs w:val="20"/>
        </w:rPr>
      </w:pPr>
      <w:r w:rsidRPr="00423935">
        <w:rPr>
          <w:rFonts w:ascii="Arial Narrow" w:hAnsi="Arial Narrow"/>
          <w:b/>
          <w:sz w:val="20"/>
          <w:szCs w:val="20"/>
        </w:rPr>
        <w:t>Narodowy Fundusz Zdrowia refunduje badania PET/CT wykonane w oparciu o skierowanie wystawione zgodnie z po</w:t>
      </w:r>
      <w:r w:rsidR="002E77A7" w:rsidRPr="00423935">
        <w:rPr>
          <w:rFonts w:ascii="Arial Narrow" w:hAnsi="Arial Narrow"/>
          <w:b/>
          <w:sz w:val="20"/>
          <w:szCs w:val="20"/>
        </w:rPr>
        <w:t>niżej wymieni</w:t>
      </w:r>
      <w:r w:rsidR="00424657" w:rsidRPr="00423935">
        <w:rPr>
          <w:rFonts w:ascii="Arial Narrow" w:hAnsi="Arial Narrow"/>
          <w:b/>
          <w:sz w:val="20"/>
          <w:szCs w:val="20"/>
        </w:rPr>
        <w:t>onymi  wskazaniami</w:t>
      </w:r>
      <w:r w:rsidR="00161CFD" w:rsidRPr="00423935">
        <w:rPr>
          <w:rFonts w:ascii="Arial Narrow" w:hAnsi="Arial Narrow"/>
          <w:b/>
          <w:sz w:val="20"/>
          <w:szCs w:val="20"/>
        </w:rPr>
        <w:t xml:space="preserve"> ( zał. Nr 2 do Rozporząd</w:t>
      </w:r>
      <w:r w:rsidR="00423935" w:rsidRPr="00423935">
        <w:rPr>
          <w:rFonts w:ascii="Arial Narrow" w:hAnsi="Arial Narrow"/>
          <w:b/>
          <w:sz w:val="20"/>
          <w:szCs w:val="20"/>
        </w:rPr>
        <w:t>zenia Ministra Zdrowia z dnia 6 listopada 2013</w:t>
      </w:r>
      <w:r w:rsidR="00161CFD" w:rsidRPr="00423935">
        <w:rPr>
          <w:rFonts w:ascii="Arial Narrow" w:hAnsi="Arial Narrow"/>
          <w:b/>
          <w:sz w:val="20"/>
          <w:szCs w:val="20"/>
        </w:rPr>
        <w:t xml:space="preserve"> r. w sprawie świadczeń gwarantowanych z zakresu ambulatoryjnej opieki specjalistycznej</w:t>
      </w:r>
      <w:r w:rsidR="00423935" w:rsidRPr="00423935">
        <w:rPr>
          <w:rFonts w:ascii="Arial Narrow" w:hAnsi="Arial Narrow"/>
          <w:b/>
          <w:sz w:val="20"/>
          <w:szCs w:val="20"/>
        </w:rPr>
        <w:t xml:space="preserve"> – Dz. U. z 2016 r, poz. 357 z póź. zm.)</w:t>
      </w:r>
      <w:r w:rsidR="00161CFD">
        <w:rPr>
          <w:rFonts w:ascii="Arial Narrow" w:hAnsi="Arial Narrow"/>
          <w:b/>
          <w:sz w:val="20"/>
          <w:szCs w:val="20"/>
        </w:rPr>
        <w:t xml:space="preserve"> </w:t>
      </w:r>
    </w:p>
    <w:p w:rsidR="00AB6D38" w:rsidRPr="00AB6D38" w:rsidRDefault="00AB6D38" w:rsidP="00B947AC">
      <w:pPr>
        <w:jc w:val="both"/>
        <w:rPr>
          <w:rFonts w:ascii="Arial Narrow" w:hAnsi="Arial Narrow"/>
          <w:b/>
          <w:sz w:val="20"/>
          <w:szCs w:val="20"/>
        </w:rPr>
      </w:pPr>
      <w:r w:rsidRPr="00AB6D38">
        <w:rPr>
          <w:rFonts w:ascii="Arial Narrow" w:hAnsi="Arial Narrow"/>
          <w:b/>
          <w:sz w:val="20"/>
          <w:szCs w:val="20"/>
        </w:rPr>
        <w:t>W tym celu prosimy o zaznaczenie jednego z poniższych wskazań:</w:t>
      </w:r>
    </w:p>
    <w:p w:rsidR="00AB6D38" w:rsidRPr="00AB6D38" w:rsidRDefault="00AB6D38" w:rsidP="00B947AC">
      <w:pPr>
        <w:jc w:val="both"/>
        <w:rPr>
          <w:rFonts w:ascii="Arial Narrow" w:hAnsi="Arial Narrow"/>
          <w:sz w:val="20"/>
          <w:szCs w:val="20"/>
        </w:rPr>
      </w:pPr>
    </w:p>
    <w:p w:rsidR="00AB6D38" w:rsidRDefault="00D02216" w:rsidP="00B947A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</w:t>
      </w:r>
      <w:r w:rsidR="00AB6D38" w:rsidRPr="00AB6D38">
        <w:rPr>
          <w:rFonts w:ascii="Arial Narrow" w:hAnsi="Arial Narrow"/>
          <w:b/>
          <w:sz w:val="20"/>
          <w:szCs w:val="20"/>
        </w:rPr>
        <w:t>. Choroby nowotworowe:</w:t>
      </w:r>
    </w:p>
    <w:p w:rsidR="009F5188" w:rsidRDefault="009F5188" w:rsidP="00B947AC">
      <w:pPr>
        <w:jc w:val="both"/>
        <w:rPr>
          <w:rFonts w:ascii="Arial Narrow" w:hAnsi="Arial Narrow"/>
          <w:b/>
          <w:sz w:val="20"/>
          <w:szCs w:val="20"/>
        </w:rPr>
      </w:pPr>
    </w:p>
    <w:p w:rsidR="00AB6D38" w:rsidRPr="00D02216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AB6D38" w:rsidRPr="00D02216">
        <w:rPr>
          <w:rFonts w:ascii="Arial Narrow" w:hAnsi="Arial Narrow"/>
          <w:sz w:val="20"/>
          <w:szCs w:val="20"/>
        </w:rPr>
        <w:t xml:space="preserve">ojedynczy guzek płuca o średnicy &gt; </w:t>
      </w:r>
      <w:smartTag w:uri="urn:schemas-microsoft-com:office:smarttags" w:element="metricconverter">
        <w:smartTagPr>
          <w:attr w:name="ProductID" w:val="1 cm"/>
        </w:smartTagPr>
        <w:r w:rsidR="00AB6D38" w:rsidRPr="00D02216">
          <w:rPr>
            <w:rFonts w:ascii="Arial Narrow" w:hAnsi="Arial Narrow"/>
            <w:sz w:val="20"/>
            <w:szCs w:val="20"/>
          </w:rPr>
          <w:t>1 cm</w:t>
        </w:r>
      </w:smartTag>
      <w:r w:rsidR="00AB6D38" w:rsidRPr="00D02216">
        <w:rPr>
          <w:rFonts w:ascii="Arial Narrow" w:hAnsi="Arial Narrow"/>
          <w:sz w:val="20"/>
          <w:szCs w:val="20"/>
        </w:rPr>
        <w:t>, w celu różnicowania pomiędzy jego łagodnym i złośliwym charakterem, przy braku r</w:t>
      </w:r>
      <w:r w:rsidR="00E35A08" w:rsidRPr="00D02216">
        <w:rPr>
          <w:rFonts w:ascii="Arial Narrow" w:hAnsi="Arial Narrow"/>
          <w:sz w:val="20"/>
          <w:szCs w:val="20"/>
        </w:rPr>
        <w:t xml:space="preserve">ozpoznania </w:t>
      </w:r>
      <w:r w:rsidR="00AB6D38" w:rsidRPr="00D02216">
        <w:rPr>
          <w:rFonts w:ascii="Arial Narrow" w:hAnsi="Arial Narrow"/>
          <w:sz w:val="20"/>
          <w:szCs w:val="20"/>
        </w:rPr>
        <w:t>innymi dostępnymi metodami;</w:t>
      </w:r>
    </w:p>
    <w:p w:rsidR="00AB6D38" w:rsidRPr="00D02216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="00AB6D38" w:rsidRPr="00D02216">
        <w:rPr>
          <w:rFonts w:ascii="Arial Narrow" w:hAnsi="Arial Narrow"/>
          <w:sz w:val="20"/>
          <w:szCs w:val="20"/>
        </w:rPr>
        <w:t>iedrobnokomórkowy rak płuca, w celu oceny jego zaawansowania przed planowaną resekcją lub radykalną radioterapią, jeżeli inne badania nie dają jednoznacznej oceny stopnia zaawansowania (z wyjątkiem raka oskrzelikowopęcherzykowego i nowotworów neuroendokrynnych lub rozpoznanych wcześniej przerzutów odległych);</w:t>
      </w:r>
    </w:p>
    <w:p w:rsidR="00AB6D38" w:rsidRPr="00D02216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="00AB6D38" w:rsidRPr="00D02216">
        <w:rPr>
          <w:rFonts w:ascii="Arial Narrow" w:hAnsi="Arial Narrow"/>
          <w:sz w:val="20"/>
          <w:szCs w:val="20"/>
        </w:rPr>
        <w:t>iedrobnokomórkowy rak płuca, w celu oceny resztkowej choroby po indukcyjnej chemioterapii;</w:t>
      </w:r>
    </w:p>
    <w:p w:rsidR="00AB6D38" w:rsidRPr="00D02216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="00AB6D38" w:rsidRPr="00D02216">
        <w:rPr>
          <w:rFonts w:ascii="Arial Narrow" w:hAnsi="Arial Narrow"/>
          <w:sz w:val="20"/>
          <w:szCs w:val="20"/>
        </w:rPr>
        <w:t>hłoniak Hodgkina i chłoniaki nie-hodgkinowskie, w celu wstępnej oceny stopnia zaawansowania lub oceny skuteczności chemioterapii lub wczesnego rozpoznania nawrotu, jeżeli inne badania obrazowe nie dają jednoznacznej oceny stopnia zaawansowania;</w:t>
      </w:r>
    </w:p>
    <w:p w:rsidR="00B947AC" w:rsidRPr="00D02216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</w:t>
      </w:r>
      <w:r w:rsidR="00AB6D38" w:rsidRPr="00D02216">
        <w:rPr>
          <w:rFonts w:ascii="Arial Narrow" w:hAnsi="Arial Narrow"/>
          <w:sz w:val="20"/>
          <w:szCs w:val="20"/>
        </w:rPr>
        <w:t xml:space="preserve">ak jelita grubego, w celu przedoperacyjnej oceny zaawansowania lub wczesnego rozpoznania nawrotu po radykalnym leczeniu </w:t>
      </w:r>
    </w:p>
    <w:p w:rsidR="00AB6D38" w:rsidRDefault="00B947AC" w:rsidP="00B947AC">
      <w:pPr>
        <w:ind w:left="708" w:hanging="34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AB6D38" w:rsidRPr="00AB6D38">
        <w:rPr>
          <w:rFonts w:ascii="Arial Narrow" w:hAnsi="Arial Narrow"/>
          <w:sz w:val="20"/>
          <w:szCs w:val="20"/>
        </w:rPr>
        <w:t>(w przypadku wzrostu stężeń markerów lub niejednoznacznych wyników badań obrazowych);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</w:t>
      </w:r>
      <w:r w:rsidR="00AB6D38" w:rsidRPr="00D02216">
        <w:rPr>
          <w:rFonts w:ascii="Arial Narrow" w:hAnsi="Arial Narrow"/>
          <w:sz w:val="20"/>
          <w:szCs w:val="20"/>
        </w:rPr>
        <w:t>ak przełyku, w celu oceny zaawansowania przed leczeniem i wczesnego wykrycia nawrotu po radykalnym leczeniu (w przypadku niejednoznacznych wyników badań obrazowych);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</w:t>
      </w:r>
      <w:r w:rsidR="00AB6D38" w:rsidRPr="00D02216">
        <w:rPr>
          <w:rFonts w:ascii="Arial Narrow" w:hAnsi="Arial Narrow"/>
          <w:sz w:val="20"/>
          <w:szCs w:val="20"/>
        </w:rPr>
        <w:t>cena patologicznej zmiany budzącej podejrzenie raka zlokalizowanej w trzustce lub w wątrobie, jeżeli rozpoznanie innymi dostępnymi metodami jest niemożliwe;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</w:t>
      </w:r>
      <w:r w:rsidR="00AB6D38" w:rsidRPr="00D02216">
        <w:rPr>
          <w:rFonts w:ascii="Arial Narrow" w:hAnsi="Arial Narrow"/>
          <w:sz w:val="20"/>
          <w:szCs w:val="20"/>
        </w:rPr>
        <w:t>ak piersi, w celu wykluczenia odległych przerzutów, kiedy wyniki innych badań są niejednoznaczne lub w przypadku przerzutów do pachowych węzłów chłonnych z ogniska o nieznanym położeniu i podejrzeniem ogniska pierwotnego w gruczole piersiowym;</w:t>
      </w:r>
    </w:p>
    <w:p w:rsidR="00E35A08" w:rsidRPr="00D02216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="00AB6D38" w:rsidRPr="00D02216">
        <w:rPr>
          <w:rFonts w:ascii="Arial Narrow" w:hAnsi="Arial Narrow"/>
          <w:sz w:val="20"/>
          <w:szCs w:val="20"/>
        </w:rPr>
        <w:t xml:space="preserve">zerniaki z klinicznymi przerzutami do regionalnych węzłów chłonnych w celu wykluczenia przerzutów do narządów odległych, </w:t>
      </w:r>
    </w:p>
    <w:p w:rsidR="00AB6D38" w:rsidRDefault="00E35A08" w:rsidP="00B947AC">
      <w:pPr>
        <w:ind w:left="708" w:hanging="34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AB6D38" w:rsidRPr="00AB6D38">
        <w:rPr>
          <w:rFonts w:ascii="Arial Narrow" w:hAnsi="Arial Narrow"/>
          <w:sz w:val="20"/>
          <w:szCs w:val="20"/>
        </w:rPr>
        <w:t>z potencjalnie operacyjnymi przerzutami do narządów odległych lub z przerzutem bez ustalonego ogniska pierwotnego;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</w:t>
      </w:r>
      <w:r w:rsidR="00AB6D38" w:rsidRPr="00D02216">
        <w:rPr>
          <w:rFonts w:ascii="Arial Narrow" w:hAnsi="Arial Narrow"/>
          <w:sz w:val="20"/>
          <w:szCs w:val="20"/>
        </w:rPr>
        <w:t>ak jajnika, w celu wczesnego wykrycia nawrotu po radykalnym leczeniu (w przypadku wzrostu stężeń Ca 125 lub niejednoznacznych wyników badań obrazowych);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="00AB6D38" w:rsidRPr="00D02216">
        <w:rPr>
          <w:rFonts w:ascii="Arial Narrow" w:hAnsi="Arial Narrow"/>
          <w:sz w:val="20"/>
          <w:szCs w:val="20"/>
        </w:rPr>
        <w:t>owotwory nabłonkowe głowy i szyi, w celu wczesnego rozpoznania nawrotu i w ocenie miejscowo-regionalnego zaawansowania, jeżeli wyniki innych badań są niejednoznaczne;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="00AB6D38" w:rsidRPr="00D02216">
        <w:rPr>
          <w:rFonts w:ascii="Arial Narrow" w:hAnsi="Arial Narrow"/>
          <w:sz w:val="20"/>
          <w:szCs w:val="20"/>
        </w:rPr>
        <w:t>owotwory złośliwe mózgu, w celu wczesnego rozpoznania nawrotu lub dla określenia miejsca biopsji;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</w:t>
      </w:r>
      <w:r w:rsidR="00AB6D38" w:rsidRPr="00D02216">
        <w:rPr>
          <w:rFonts w:ascii="Arial Narrow" w:hAnsi="Arial Narrow"/>
          <w:sz w:val="20"/>
          <w:szCs w:val="20"/>
        </w:rPr>
        <w:t xml:space="preserve">ak tarczycy, w celu lokalizacji ogniska nawrotu w przypadku wzrostu stężenia tyreoglobuliny, jeżeli inne badania nie pozwalają zlokalizować ogniska nawrotu (niezbędne wcześniejsze wykonanie scyntygrafii </w:t>
      </w:r>
      <w:r w:rsidR="00AB6D38" w:rsidRPr="00D02216">
        <w:rPr>
          <w:rFonts w:ascii="Arial Narrow" w:hAnsi="Arial Narrow"/>
          <w:sz w:val="20"/>
          <w:szCs w:val="20"/>
          <w:vertAlign w:val="superscript"/>
        </w:rPr>
        <w:t>131</w:t>
      </w:r>
      <w:r w:rsidR="00AB6D38" w:rsidRPr="00D02216">
        <w:rPr>
          <w:rFonts w:ascii="Arial Narrow" w:hAnsi="Arial Narrow"/>
          <w:sz w:val="20"/>
          <w:szCs w:val="20"/>
        </w:rPr>
        <w:t>I);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AB6D38" w:rsidRPr="00D02216">
        <w:rPr>
          <w:rFonts w:ascii="Arial Narrow" w:hAnsi="Arial Narrow"/>
          <w:sz w:val="20"/>
          <w:szCs w:val="20"/>
        </w:rPr>
        <w:t xml:space="preserve">odejrzenie przerzutów do kości, jeżeli inne badania nie pozwalają zlokalizować ogniska nawrotu nowotworu (preferowany znacznik </w:t>
      </w:r>
      <w:smartTag w:uri="urn:schemas-microsoft-com:office:smarttags" w:element="metricconverter">
        <w:smartTagPr>
          <w:attr w:name="ProductID" w:val="18F"/>
        </w:smartTagPr>
        <w:r w:rsidR="00AB6D38" w:rsidRPr="00D02216">
          <w:rPr>
            <w:rFonts w:ascii="Arial Narrow" w:hAnsi="Arial Narrow"/>
            <w:sz w:val="20"/>
            <w:szCs w:val="20"/>
          </w:rPr>
          <w:t>18F</w:t>
        </w:r>
      </w:smartTag>
      <w:r w:rsidR="00AB6D38" w:rsidRPr="00D02216">
        <w:rPr>
          <w:rFonts w:ascii="Arial Narrow" w:hAnsi="Arial Narrow"/>
          <w:sz w:val="20"/>
          <w:szCs w:val="20"/>
        </w:rPr>
        <w:t xml:space="preserve">); 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AB6D38" w:rsidRPr="00D02216">
        <w:rPr>
          <w:rFonts w:ascii="Arial Narrow" w:hAnsi="Arial Narrow"/>
          <w:sz w:val="20"/>
          <w:szCs w:val="20"/>
        </w:rPr>
        <w:t>lanowanie radykalnej radioterapii o modulowanej intensywności wiązki, w celu oceny rozkładu żywotnych komórek nowotworowych, hipoksji lub proliferacji guza, jeżeli inne badania nie pozwalają na dokonanie takiej oceny;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="00AB6D38" w:rsidRPr="00D02216">
        <w:rPr>
          <w:rFonts w:ascii="Arial Narrow" w:hAnsi="Arial Narrow"/>
          <w:sz w:val="20"/>
          <w:szCs w:val="20"/>
        </w:rPr>
        <w:t>owotwory jądra (z wyjątkiem dojrzałych potworniaków), w celu oceny ich zasięgu i skuteczności leczenia (w tym obecności resztkowego guza i rozpoznania nawrotu), jeżeli inne badania nie pozwalają na dokonanie takiej oceny;</w:t>
      </w:r>
    </w:p>
    <w:p w:rsidR="00D02216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</w:t>
      </w:r>
      <w:r w:rsidR="00AB6D38" w:rsidRPr="00D02216">
        <w:rPr>
          <w:rFonts w:ascii="Arial Narrow" w:hAnsi="Arial Narrow"/>
          <w:sz w:val="20"/>
          <w:szCs w:val="20"/>
        </w:rPr>
        <w:t xml:space="preserve">ak gruczołu krokowego i rak nerki, w celu rozpoznania nawrotu (przerzutów) po radykalnym leczeniu (tylko za pomocą PET </w:t>
      </w:r>
    </w:p>
    <w:p w:rsidR="00AB6D38" w:rsidRDefault="00AB6D38" w:rsidP="00D0221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D02216">
        <w:rPr>
          <w:rFonts w:ascii="Arial Narrow" w:hAnsi="Arial Narrow"/>
          <w:sz w:val="20"/>
          <w:szCs w:val="20"/>
        </w:rPr>
        <w:t>ze znakowaną choliną lub octanem), jeżeli inne badania nie pozwalają na dokonanie takiej oceny;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</w:t>
      </w:r>
      <w:r w:rsidR="00AB6D38" w:rsidRPr="00D02216">
        <w:rPr>
          <w:rFonts w:ascii="Arial Narrow" w:hAnsi="Arial Narrow"/>
          <w:sz w:val="20"/>
          <w:szCs w:val="20"/>
        </w:rPr>
        <w:t>ięsaki, w celu oceny skuteczności chemioterapii (po 1-3 kursach, w porównaniu z wyjściowym badaniem) i wczesnego wykrycia nawrotu, jeżeli inne badania nie pozwalają na dokonanie takiej oceny;</w:t>
      </w:r>
    </w:p>
    <w:p w:rsidR="00AB6D38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="00AB6D38" w:rsidRPr="00D02216">
        <w:rPr>
          <w:rFonts w:ascii="Arial Narrow" w:hAnsi="Arial Narrow"/>
          <w:sz w:val="20"/>
          <w:szCs w:val="20"/>
        </w:rPr>
        <w:t>owotwory podścieliska przewodu pokarmowego (GIST), w celu monitorowania odpowiedzi na molekularnie ukierunkowane leczenie;</w:t>
      </w:r>
    </w:p>
    <w:p w:rsidR="00AB6D38" w:rsidRPr="00D02216" w:rsidRDefault="00D02216" w:rsidP="00D0221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AB6D38" w:rsidRPr="00D02216">
        <w:rPr>
          <w:rFonts w:ascii="Arial Narrow" w:hAnsi="Arial Narrow"/>
          <w:sz w:val="20"/>
          <w:szCs w:val="20"/>
        </w:rPr>
        <w:t>rzerzuty o nieznanym punkcie wyjścia, w celu lokalizacji guza pierwotnego, jeżeli nie jest to możliwe przy użyciu innych dostępnych badań.</w:t>
      </w:r>
    </w:p>
    <w:p w:rsidR="00AB6D38" w:rsidRPr="00AB6D38" w:rsidRDefault="00AB6D38" w:rsidP="00B947AC">
      <w:pPr>
        <w:jc w:val="both"/>
        <w:rPr>
          <w:rFonts w:ascii="Arial Narrow" w:hAnsi="Arial Narrow"/>
          <w:sz w:val="20"/>
          <w:szCs w:val="20"/>
        </w:rPr>
      </w:pPr>
    </w:p>
    <w:p w:rsidR="0084776D" w:rsidRDefault="00D02216" w:rsidP="00B947A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II</w:t>
      </w:r>
      <w:r w:rsidR="00AB6D38" w:rsidRPr="00AB6D38">
        <w:rPr>
          <w:rFonts w:ascii="Arial Narrow" w:hAnsi="Arial Narrow"/>
          <w:b/>
          <w:sz w:val="20"/>
          <w:szCs w:val="20"/>
        </w:rPr>
        <w:t>. Choroby serca:</w:t>
      </w:r>
    </w:p>
    <w:p w:rsidR="009F5188" w:rsidRDefault="009F5188" w:rsidP="00B947AC">
      <w:pPr>
        <w:jc w:val="both"/>
        <w:rPr>
          <w:rFonts w:ascii="Arial Narrow" w:hAnsi="Arial Narrow"/>
          <w:b/>
          <w:sz w:val="20"/>
          <w:szCs w:val="20"/>
        </w:rPr>
      </w:pPr>
    </w:p>
    <w:p w:rsidR="00AB6D38" w:rsidRPr="0084776D" w:rsidRDefault="0084776D" w:rsidP="0084776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</w:t>
      </w:r>
      <w:r w:rsidR="00AB6D38" w:rsidRPr="0084776D">
        <w:rPr>
          <w:rFonts w:ascii="Arial Narrow" w:hAnsi="Arial Narrow"/>
          <w:sz w:val="20"/>
          <w:szCs w:val="20"/>
        </w:rPr>
        <w:t>adania perfuzyjne serca:</w:t>
      </w:r>
    </w:p>
    <w:p w:rsidR="0084776D" w:rsidRDefault="0084776D" w:rsidP="0084776D">
      <w:pPr>
        <w:jc w:val="both"/>
        <w:rPr>
          <w:rFonts w:ascii="Arial Narrow" w:hAnsi="Arial Narrow"/>
          <w:b/>
          <w:sz w:val="20"/>
          <w:szCs w:val="20"/>
        </w:rPr>
      </w:pPr>
    </w:p>
    <w:p w:rsidR="00AB6D38" w:rsidRPr="002660FE" w:rsidRDefault="00AB6D38" w:rsidP="0084776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0"/>
          <w:szCs w:val="20"/>
        </w:rPr>
      </w:pPr>
      <w:r w:rsidRPr="0084776D">
        <w:rPr>
          <w:rFonts w:ascii="Arial Narrow" w:hAnsi="Arial Narrow"/>
          <w:sz w:val="20"/>
          <w:szCs w:val="20"/>
        </w:rPr>
        <w:t>podejrzenie choroby niedokrwiennej w grupie chorych o pośrednim ryzyku zachorowania, jeśli inne badania diagnostyczne (w tym szczególnie badanie perfuzyjne SPECT) nie pozwalają na jednoznaczne określenie rozpoznania – jako badanie rozstrzygające;</w:t>
      </w:r>
    </w:p>
    <w:p w:rsidR="002660FE" w:rsidRPr="0084776D" w:rsidRDefault="002660FE" w:rsidP="002660FE">
      <w:pPr>
        <w:pStyle w:val="Akapitzlist"/>
        <w:jc w:val="both"/>
        <w:rPr>
          <w:rFonts w:ascii="Arial Narrow" w:hAnsi="Arial Narrow"/>
          <w:b/>
          <w:sz w:val="20"/>
          <w:szCs w:val="20"/>
        </w:rPr>
      </w:pPr>
    </w:p>
    <w:p w:rsidR="002660FE" w:rsidRPr="002660FE" w:rsidRDefault="00AB6D38" w:rsidP="002660FE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0"/>
          <w:szCs w:val="20"/>
        </w:rPr>
      </w:pPr>
      <w:r w:rsidRPr="0084776D">
        <w:rPr>
          <w:rFonts w:ascii="Arial Narrow" w:hAnsi="Arial Narrow"/>
          <w:sz w:val="20"/>
          <w:szCs w:val="20"/>
        </w:rPr>
        <w:t>podejrzenie choroby niedokrwiennej w grupie chorych o pośrednim ryzyku zachorowania, jeśli czynniki obiektywne wskazują na możliwość uzyskania wyniku fałszywego w klasycznych badaniach SPECT (otyłość, mastektomia, duży biust, wszczepy, inne) – jako badanie podstawowe;</w:t>
      </w:r>
    </w:p>
    <w:p w:rsidR="002660FE" w:rsidRDefault="002660FE" w:rsidP="002660FE">
      <w:pPr>
        <w:pStyle w:val="Akapitzlist"/>
        <w:jc w:val="both"/>
        <w:rPr>
          <w:rFonts w:ascii="Arial Narrow" w:hAnsi="Arial Narrow"/>
          <w:b/>
          <w:sz w:val="20"/>
          <w:szCs w:val="20"/>
        </w:rPr>
      </w:pPr>
    </w:p>
    <w:p w:rsidR="00AB6D38" w:rsidRPr="002660FE" w:rsidRDefault="002660FE" w:rsidP="002660FE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</w:t>
      </w:r>
      <w:r w:rsidR="00AB6D38" w:rsidRPr="002660FE">
        <w:rPr>
          <w:rFonts w:ascii="Arial Narrow" w:hAnsi="Arial Narrow"/>
          <w:sz w:val="20"/>
          <w:szCs w:val="20"/>
        </w:rPr>
        <w:t>adanie w kierunku oceny żywotności mięśnia sercowego.</w:t>
      </w:r>
    </w:p>
    <w:p w:rsidR="00AB6D38" w:rsidRPr="00AB6D38" w:rsidRDefault="00AB6D38" w:rsidP="00B947AC">
      <w:pPr>
        <w:jc w:val="both"/>
        <w:rPr>
          <w:rFonts w:ascii="Arial Narrow" w:hAnsi="Arial Narrow"/>
          <w:sz w:val="20"/>
          <w:szCs w:val="20"/>
        </w:rPr>
      </w:pPr>
    </w:p>
    <w:p w:rsidR="002660FE" w:rsidRDefault="002660FE" w:rsidP="00B947A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III</w:t>
      </w:r>
      <w:r w:rsidR="00AB6D38" w:rsidRPr="00AB6D38">
        <w:rPr>
          <w:rFonts w:ascii="Arial Narrow" w:hAnsi="Arial Narrow"/>
          <w:b/>
          <w:sz w:val="20"/>
          <w:szCs w:val="20"/>
        </w:rPr>
        <w:t>. Choroby układu nerwowego:</w:t>
      </w:r>
    </w:p>
    <w:p w:rsidR="009F5188" w:rsidRDefault="009F5188" w:rsidP="00B947AC">
      <w:pPr>
        <w:jc w:val="both"/>
        <w:rPr>
          <w:rFonts w:ascii="Arial Narrow" w:hAnsi="Arial Narrow"/>
          <w:b/>
          <w:sz w:val="20"/>
          <w:szCs w:val="20"/>
        </w:rPr>
      </w:pPr>
    </w:p>
    <w:p w:rsidR="00AB6D38" w:rsidRPr="002660FE" w:rsidRDefault="002660FE" w:rsidP="002660FE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</w:t>
      </w:r>
      <w:r w:rsidR="00AB6D38" w:rsidRPr="002660FE">
        <w:rPr>
          <w:rFonts w:ascii="Arial Narrow" w:hAnsi="Arial Narrow"/>
          <w:sz w:val="20"/>
          <w:szCs w:val="20"/>
        </w:rPr>
        <w:t>ozpoznana padaczka lekooporna z planowanym leczeniem operacyjnym.</w:t>
      </w:r>
    </w:p>
    <w:p w:rsidR="00AB6D38" w:rsidRPr="00AB6D38" w:rsidRDefault="00AB6D38" w:rsidP="00AB6D38">
      <w:pPr>
        <w:rPr>
          <w:rFonts w:ascii="Arial Narrow" w:hAnsi="Arial Narrow"/>
          <w:sz w:val="20"/>
          <w:szCs w:val="20"/>
        </w:rPr>
      </w:pPr>
    </w:p>
    <w:p w:rsidR="00B73030" w:rsidRDefault="00B73030" w:rsidP="00AB6D38">
      <w:pPr>
        <w:rPr>
          <w:rFonts w:ascii="Arial Narrow" w:hAnsi="Arial Narrow"/>
          <w:sz w:val="20"/>
          <w:szCs w:val="20"/>
        </w:rPr>
      </w:pPr>
    </w:p>
    <w:p w:rsidR="00F4044F" w:rsidRDefault="00F4044F" w:rsidP="00AB6D38">
      <w:pPr>
        <w:rPr>
          <w:rFonts w:ascii="Arial Narrow" w:hAnsi="Arial Narrow"/>
          <w:sz w:val="20"/>
          <w:szCs w:val="20"/>
        </w:rPr>
      </w:pPr>
    </w:p>
    <w:p w:rsidR="00AB6D38" w:rsidRPr="00AB6D38" w:rsidRDefault="00AB6D38" w:rsidP="00AB6D38">
      <w:pPr>
        <w:rPr>
          <w:rFonts w:ascii="Arial Narrow" w:hAnsi="Arial Narrow"/>
          <w:sz w:val="20"/>
          <w:szCs w:val="20"/>
        </w:rPr>
      </w:pPr>
    </w:p>
    <w:p w:rsidR="00AB6D38" w:rsidRPr="00AB6D38" w:rsidRDefault="00AB6D38" w:rsidP="00AB6D38">
      <w:pPr>
        <w:rPr>
          <w:rFonts w:ascii="Arial Narrow" w:hAnsi="Arial Narrow"/>
          <w:sz w:val="20"/>
          <w:szCs w:val="20"/>
        </w:rPr>
      </w:pPr>
      <w:r w:rsidRPr="00AB6D38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>……………………………………</w:t>
      </w:r>
      <w:r w:rsidRPr="00AB6D38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……………………………………………………</w:t>
      </w:r>
    </w:p>
    <w:p w:rsidR="00424657" w:rsidRPr="00AB6D38" w:rsidRDefault="00AB6D38">
      <w:pPr>
        <w:rPr>
          <w:rFonts w:ascii="Arial Narrow" w:hAnsi="Arial Narrow"/>
          <w:sz w:val="20"/>
          <w:szCs w:val="20"/>
        </w:rPr>
      </w:pPr>
      <w:r w:rsidRPr="00AB6D38">
        <w:rPr>
          <w:rFonts w:ascii="Arial Narrow" w:hAnsi="Arial Narrow"/>
          <w:sz w:val="20"/>
          <w:szCs w:val="20"/>
        </w:rPr>
        <w:t xml:space="preserve">                </w:t>
      </w:r>
      <w:r>
        <w:rPr>
          <w:rFonts w:ascii="Arial Narrow" w:hAnsi="Arial Narrow"/>
          <w:sz w:val="20"/>
          <w:szCs w:val="20"/>
        </w:rPr>
        <w:t xml:space="preserve">  </w:t>
      </w:r>
      <w:r w:rsidRPr="00AB6D38">
        <w:rPr>
          <w:rFonts w:ascii="Arial Narrow" w:hAnsi="Arial Narrow"/>
          <w:sz w:val="20"/>
          <w:szCs w:val="20"/>
        </w:rPr>
        <w:t xml:space="preserve">     data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</w:t>
      </w:r>
      <w:r w:rsidRPr="00AB6D3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</w:t>
      </w:r>
      <w:r w:rsidRPr="00AB6D38">
        <w:rPr>
          <w:rFonts w:ascii="Arial Narrow" w:hAnsi="Arial Narrow"/>
          <w:sz w:val="20"/>
          <w:szCs w:val="20"/>
        </w:rPr>
        <w:t>pieczątka i podpis lekarza kierującego</w:t>
      </w:r>
    </w:p>
    <w:sectPr w:rsidR="00424657" w:rsidRPr="00AB6D38" w:rsidSect="00D02216">
      <w:pgSz w:w="11906" w:h="16838" w:code="9"/>
      <w:pgMar w:top="45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25B"/>
    <w:multiLevelType w:val="hybridMultilevel"/>
    <w:tmpl w:val="8C9CE916"/>
    <w:lvl w:ilvl="0" w:tplc="5D6432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40F0"/>
    <w:multiLevelType w:val="hybridMultilevel"/>
    <w:tmpl w:val="709EBC94"/>
    <w:lvl w:ilvl="0" w:tplc="E5DEF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5C29"/>
    <w:multiLevelType w:val="hybridMultilevel"/>
    <w:tmpl w:val="46883BE6"/>
    <w:lvl w:ilvl="0" w:tplc="03BEED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D4D8E"/>
    <w:multiLevelType w:val="hybridMultilevel"/>
    <w:tmpl w:val="ADBA55BC"/>
    <w:lvl w:ilvl="0" w:tplc="03BEED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A7FF0"/>
    <w:multiLevelType w:val="hybridMultilevel"/>
    <w:tmpl w:val="81342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2348E"/>
    <w:multiLevelType w:val="hybridMultilevel"/>
    <w:tmpl w:val="D1A8CCAE"/>
    <w:lvl w:ilvl="0" w:tplc="11BEF8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6A5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369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D42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8E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A1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C0F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6E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D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F2CDB"/>
    <w:multiLevelType w:val="hybridMultilevel"/>
    <w:tmpl w:val="25569E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05786E"/>
    <w:multiLevelType w:val="hybridMultilevel"/>
    <w:tmpl w:val="81342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33E15"/>
    <w:multiLevelType w:val="hybridMultilevel"/>
    <w:tmpl w:val="BF38475A"/>
    <w:lvl w:ilvl="0" w:tplc="871A7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B18DC"/>
    <w:multiLevelType w:val="hybridMultilevel"/>
    <w:tmpl w:val="F020B07C"/>
    <w:lvl w:ilvl="0" w:tplc="E5DEF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335C8"/>
    <w:multiLevelType w:val="hybridMultilevel"/>
    <w:tmpl w:val="8C9CE916"/>
    <w:lvl w:ilvl="0" w:tplc="5D6432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F51"/>
    <w:multiLevelType w:val="hybridMultilevel"/>
    <w:tmpl w:val="8E4C805E"/>
    <w:lvl w:ilvl="0" w:tplc="E5DEF0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92"/>
    <w:rsid w:val="00004909"/>
    <w:rsid w:val="000300EF"/>
    <w:rsid w:val="00053063"/>
    <w:rsid w:val="00067C32"/>
    <w:rsid w:val="000810E3"/>
    <w:rsid w:val="00091663"/>
    <w:rsid w:val="000A2056"/>
    <w:rsid w:val="000A5DFB"/>
    <w:rsid w:val="000B2842"/>
    <w:rsid w:val="000B3028"/>
    <w:rsid w:val="000F2509"/>
    <w:rsid w:val="00126E47"/>
    <w:rsid w:val="00161CFD"/>
    <w:rsid w:val="001705D7"/>
    <w:rsid w:val="0017082B"/>
    <w:rsid w:val="001771BE"/>
    <w:rsid w:val="001A39E5"/>
    <w:rsid w:val="001E0722"/>
    <w:rsid w:val="001F1B6C"/>
    <w:rsid w:val="001F24F1"/>
    <w:rsid w:val="002020DA"/>
    <w:rsid w:val="00215B29"/>
    <w:rsid w:val="00252FBB"/>
    <w:rsid w:val="00262430"/>
    <w:rsid w:val="002626FF"/>
    <w:rsid w:val="002660FE"/>
    <w:rsid w:val="00275292"/>
    <w:rsid w:val="00291559"/>
    <w:rsid w:val="002D0A9C"/>
    <w:rsid w:val="002D7BED"/>
    <w:rsid w:val="002E0943"/>
    <w:rsid w:val="002E3962"/>
    <w:rsid w:val="002E77A7"/>
    <w:rsid w:val="002F2844"/>
    <w:rsid w:val="0031565B"/>
    <w:rsid w:val="0031658C"/>
    <w:rsid w:val="00335591"/>
    <w:rsid w:val="00344278"/>
    <w:rsid w:val="00360313"/>
    <w:rsid w:val="003672B6"/>
    <w:rsid w:val="00370BC1"/>
    <w:rsid w:val="0039727C"/>
    <w:rsid w:val="00397B1B"/>
    <w:rsid w:val="003D1CBA"/>
    <w:rsid w:val="00423935"/>
    <w:rsid w:val="00424657"/>
    <w:rsid w:val="00427E60"/>
    <w:rsid w:val="00430EA3"/>
    <w:rsid w:val="0044104B"/>
    <w:rsid w:val="00454CF6"/>
    <w:rsid w:val="00470BDC"/>
    <w:rsid w:val="004D15C4"/>
    <w:rsid w:val="004F7E16"/>
    <w:rsid w:val="005171B1"/>
    <w:rsid w:val="00526DCD"/>
    <w:rsid w:val="00537C1D"/>
    <w:rsid w:val="00554647"/>
    <w:rsid w:val="005548F2"/>
    <w:rsid w:val="0057014A"/>
    <w:rsid w:val="005775A4"/>
    <w:rsid w:val="005B031C"/>
    <w:rsid w:val="005B6F32"/>
    <w:rsid w:val="005C075C"/>
    <w:rsid w:val="005C7443"/>
    <w:rsid w:val="005E5CC9"/>
    <w:rsid w:val="00606F2B"/>
    <w:rsid w:val="0061693B"/>
    <w:rsid w:val="00631987"/>
    <w:rsid w:val="00640EB1"/>
    <w:rsid w:val="00642B81"/>
    <w:rsid w:val="00644397"/>
    <w:rsid w:val="006526DD"/>
    <w:rsid w:val="00667E82"/>
    <w:rsid w:val="00671CC6"/>
    <w:rsid w:val="00680119"/>
    <w:rsid w:val="00682CE0"/>
    <w:rsid w:val="0068508F"/>
    <w:rsid w:val="006875EE"/>
    <w:rsid w:val="00692663"/>
    <w:rsid w:val="00696FD5"/>
    <w:rsid w:val="006C73B5"/>
    <w:rsid w:val="006E4089"/>
    <w:rsid w:val="006F32B0"/>
    <w:rsid w:val="00766316"/>
    <w:rsid w:val="00766BB5"/>
    <w:rsid w:val="007957DF"/>
    <w:rsid w:val="007A5F4E"/>
    <w:rsid w:val="007C15B4"/>
    <w:rsid w:val="007F2C27"/>
    <w:rsid w:val="00803C6C"/>
    <w:rsid w:val="00810281"/>
    <w:rsid w:val="00815706"/>
    <w:rsid w:val="00836819"/>
    <w:rsid w:val="008447F4"/>
    <w:rsid w:val="0084776D"/>
    <w:rsid w:val="00860299"/>
    <w:rsid w:val="00884945"/>
    <w:rsid w:val="008B3797"/>
    <w:rsid w:val="008B3ED9"/>
    <w:rsid w:val="008D75EC"/>
    <w:rsid w:val="008E6F7C"/>
    <w:rsid w:val="008F46ED"/>
    <w:rsid w:val="0090374E"/>
    <w:rsid w:val="009118BF"/>
    <w:rsid w:val="009237D0"/>
    <w:rsid w:val="009438CE"/>
    <w:rsid w:val="0094390D"/>
    <w:rsid w:val="00947178"/>
    <w:rsid w:val="00950662"/>
    <w:rsid w:val="0095787E"/>
    <w:rsid w:val="009642CD"/>
    <w:rsid w:val="00983CE5"/>
    <w:rsid w:val="009963D8"/>
    <w:rsid w:val="00996564"/>
    <w:rsid w:val="009C3F11"/>
    <w:rsid w:val="009D4608"/>
    <w:rsid w:val="009E4D8C"/>
    <w:rsid w:val="009F5188"/>
    <w:rsid w:val="009F5B9B"/>
    <w:rsid w:val="00A2303E"/>
    <w:rsid w:val="00A27794"/>
    <w:rsid w:val="00A45D22"/>
    <w:rsid w:val="00A46C5C"/>
    <w:rsid w:val="00A526AC"/>
    <w:rsid w:val="00A643DF"/>
    <w:rsid w:val="00A67378"/>
    <w:rsid w:val="00A8123F"/>
    <w:rsid w:val="00A838B8"/>
    <w:rsid w:val="00AB0C34"/>
    <w:rsid w:val="00AB6D38"/>
    <w:rsid w:val="00AD3E5E"/>
    <w:rsid w:val="00AD49C9"/>
    <w:rsid w:val="00AE2202"/>
    <w:rsid w:val="00AE5991"/>
    <w:rsid w:val="00AF02B4"/>
    <w:rsid w:val="00B04E16"/>
    <w:rsid w:val="00B4729B"/>
    <w:rsid w:val="00B56C0C"/>
    <w:rsid w:val="00B60311"/>
    <w:rsid w:val="00B73030"/>
    <w:rsid w:val="00B947AC"/>
    <w:rsid w:val="00BB7FD4"/>
    <w:rsid w:val="00BE2289"/>
    <w:rsid w:val="00BE53B8"/>
    <w:rsid w:val="00BF1632"/>
    <w:rsid w:val="00BF51CB"/>
    <w:rsid w:val="00C54BB1"/>
    <w:rsid w:val="00C64947"/>
    <w:rsid w:val="00C720BB"/>
    <w:rsid w:val="00C73189"/>
    <w:rsid w:val="00C928F6"/>
    <w:rsid w:val="00CB372C"/>
    <w:rsid w:val="00D01407"/>
    <w:rsid w:val="00D02216"/>
    <w:rsid w:val="00D15E6C"/>
    <w:rsid w:val="00D20C04"/>
    <w:rsid w:val="00D364C3"/>
    <w:rsid w:val="00D42EA6"/>
    <w:rsid w:val="00D652BA"/>
    <w:rsid w:val="00DC3651"/>
    <w:rsid w:val="00DF3365"/>
    <w:rsid w:val="00E17D03"/>
    <w:rsid w:val="00E22BE9"/>
    <w:rsid w:val="00E34884"/>
    <w:rsid w:val="00E35A08"/>
    <w:rsid w:val="00E56C8C"/>
    <w:rsid w:val="00E75AB2"/>
    <w:rsid w:val="00E81543"/>
    <w:rsid w:val="00E86E91"/>
    <w:rsid w:val="00E97629"/>
    <w:rsid w:val="00EA50ED"/>
    <w:rsid w:val="00EB7530"/>
    <w:rsid w:val="00EC3406"/>
    <w:rsid w:val="00EF142F"/>
    <w:rsid w:val="00F00B56"/>
    <w:rsid w:val="00F0373D"/>
    <w:rsid w:val="00F2402F"/>
    <w:rsid w:val="00F4044F"/>
    <w:rsid w:val="00F46D80"/>
    <w:rsid w:val="00F600E0"/>
    <w:rsid w:val="00F77A40"/>
    <w:rsid w:val="00F831AF"/>
    <w:rsid w:val="00F9364B"/>
    <w:rsid w:val="00F93833"/>
    <w:rsid w:val="00FA33FC"/>
    <w:rsid w:val="00FB1F83"/>
    <w:rsid w:val="00FC0C21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1C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1CBA"/>
    <w:pPr>
      <w:keepNext/>
      <w:outlineLvl w:val="0"/>
    </w:pPr>
    <w:rPr>
      <w:rFonts w:ascii="Arial Narrow" w:hAnsi="Arial Narrow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3D1CBA"/>
    <w:pPr>
      <w:keepNext/>
      <w:outlineLvl w:val="1"/>
    </w:pPr>
    <w:rPr>
      <w:rFonts w:ascii="Arial Narrow" w:hAnsi="Arial Narrow"/>
      <w:b/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A33FC"/>
    <w:rPr>
      <w:color w:val="0000FF"/>
      <w:u w:val="single"/>
    </w:rPr>
  </w:style>
  <w:style w:type="table" w:styleId="Tabela-Siatka">
    <w:name w:val="Table Grid"/>
    <w:basedOn w:val="Standardowy"/>
    <w:uiPriority w:val="59"/>
    <w:rsid w:val="005E5C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21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92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266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B7530"/>
    <w:rPr>
      <w:rFonts w:ascii="Arial Narrow" w:hAnsi="Arial Narrow"/>
      <w:b/>
      <w:sz w:val="36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1C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1CBA"/>
    <w:pPr>
      <w:keepNext/>
      <w:outlineLvl w:val="0"/>
    </w:pPr>
    <w:rPr>
      <w:rFonts w:ascii="Arial Narrow" w:hAnsi="Arial Narrow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3D1CBA"/>
    <w:pPr>
      <w:keepNext/>
      <w:outlineLvl w:val="1"/>
    </w:pPr>
    <w:rPr>
      <w:rFonts w:ascii="Arial Narrow" w:hAnsi="Arial Narrow"/>
      <w:b/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A33FC"/>
    <w:rPr>
      <w:color w:val="0000FF"/>
      <w:u w:val="single"/>
    </w:rPr>
  </w:style>
  <w:style w:type="table" w:styleId="Tabela-Siatka">
    <w:name w:val="Table Grid"/>
    <w:basedOn w:val="Standardowy"/>
    <w:uiPriority w:val="59"/>
    <w:rsid w:val="005E5C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21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92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266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B7530"/>
    <w:rPr>
      <w:rFonts w:ascii="Arial Narrow" w:hAnsi="Arial Narrow"/>
      <w:b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jestracja.zmn@usk4.lub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3907-3A07-4551-9D4A-DD7B0148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1123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7850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http://www.nuclmed.umlub.pl/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Semeniuk Anna</dc:creator>
  <cp:lastModifiedBy>Kamińska Marzena</cp:lastModifiedBy>
  <cp:revision>6</cp:revision>
  <cp:lastPrinted>2018-06-21T10:09:00Z</cp:lastPrinted>
  <dcterms:created xsi:type="dcterms:W3CDTF">2025-02-10T10:26:00Z</dcterms:created>
  <dcterms:modified xsi:type="dcterms:W3CDTF">2025-02-12T09:46:00Z</dcterms:modified>
</cp:coreProperties>
</file>